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D953" w14:textId="77777777" w:rsidR="008B24FA" w:rsidRPr="000F4EA8" w:rsidRDefault="00A75148" w:rsidP="000F4EA8">
      <w:pPr>
        <w:snapToGrid w:val="0"/>
        <w:spacing w:beforeLines="50" w:before="145" w:afterLines="50" w:after="145" w:line="500" w:lineRule="exact"/>
        <w:jc w:val="center"/>
        <w:outlineLvl w:val="0"/>
        <w:rPr>
          <w:rFonts w:ascii="宋体"/>
          <w:b/>
          <w:bCs/>
          <w:color w:val="0D0D0D"/>
          <w:sz w:val="32"/>
          <w:szCs w:val="32"/>
        </w:rPr>
      </w:pPr>
      <w:bookmarkStart w:id="0" w:name="_Toc20823315"/>
      <w:bookmarkStart w:id="1" w:name="_Toc16938559"/>
      <w:bookmarkStart w:id="2" w:name="_Toc513029243"/>
      <w:r>
        <w:rPr>
          <w:rFonts w:ascii="宋体" w:hAnsi="宋体" w:hint="eastAsia"/>
          <w:b/>
          <w:color w:val="0D0D0D"/>
          <w:sz w:val="32"/>
          <w:szCs w:val="32"/>
        </w:rPr>
        <w:t>江苏省</w:t>
      </w:r>
      <w:r w:rsidR="008B24FA">
        <w:rPr>
          <w:rFonts w:ascii="宋体" w:hAnsi="宋体" w:hint="eastAsia"/>
          <w:b/>
          <w:color w:val="0D0D0D"/>
          <w:sz w:val="32"/>
          <w:szCs w:val="32"/>
        </w:rPr>
        <w:t>政府采购合同</w:t>
      </w:r>
      <w:bookmarkEnd w:id="0"/>
      <w:bookmarkEnd w:id="1"/>
      <w:bookmarkEnd w:id="2"/>
    </w:p>
    <w:p w14:paraId="1C0025E4" w14:textId="77777777" w:rsidR="008B24FA" w:rsidRDefault="008B24FA">
      <w:pPr>
        <w:snapToGrid w:val="0"/>
        <w:spacing w:line="500" w:lineRule="exact"/>
        <w:ind w:firstLineChars="200" w:firstLine="480"/>
        <w:rPr>
          <w:rFonts w:ascii="宋体" w:hAnsi="宋体"/>
          <w:color w:val="0D0D0D"/>
          <w:kern w:val="0"/>
          <w:sz w:val="24"/>
          <w:szCs w:val="24"/>
        </w:rPr>
      </w:pPr>
      <w:r>
        <w:rPr>
          <w:rFonts w:ascii="宋体" w:hAnsi="宋体" w:hint="eastAsia"/>
          <w:color w:val="0D0D0D"/>
          <w:kern w:val="0"/>
          <w:sz w:val="24"/>
          <w:szCs w:val="24"/>
        </w:rPr>
        <w:t>甲方：</w:t>
      </w:r>
      <w:r w:rsidR="000F4EA8">
        <w:rPr>
          <w:rFonts w:ascii="宋体" w:hAnsi="宋体" w:hint="eastAsia"/>
          <w:color w:val="0D0D0D"/>
          <w:kern w:val="0"/>
          <w:sz w:val="24"/>
          <w:szCs w:val="24"/>
          <w:u w:val="single"/>
        </w:rPr>
        <w:t xml:space="preserve">南京特殊教育师范学院 </w:t>
      </w:r>
      <w:r w:rsidR="000F4EA8">
        <w:rPr>
          <w:rFonts w:ascii="宋体" w:hAnsi="宋体"/>
          <w:color w:val="0D0D0D"/>
          <w:kern w:val="0"/>
          <w:sz w:val="24"/>
          <w:szCs w:val="24"/>
          <w:u w:val="single"/>
        </w:rPr>
        <w:t xml:space="preserve"> </w:t>
      </w:r>
      <w:r w:rsidR="00A75148">
        <w:rPr>
          <w:rFonts w:ascii="宋体" w:hAnsi="宋体"/>
          <w:color w:val="0D0D0D"/>
          <w:kern w:val="0"/>
          <w:sz w:val="24"/>
          <w:szCs w:val="24"/>
          <w:u w:val="single"/>
        </w:rPr>
        <w:t xml:space="preserve"> </w:t>
      </w:r>
      <w:r w:rsidR="00A75148">
        <w:rPr>
          <w:rFonts w:ascii="宋体" w:hAnsi="宋体" w:hint="eastAsia"/>
          <w:color w:val="0D0D0D"/>
          <w:kern w:val="0"/>
          <w:sz w:val="24"/>
          <w:szCs w:val="24"/>
        </w:rPr>
        <w:t xml:space="preserve"> </w:t>
      </w:r>
    </w:p>
    <w:p w14:paraId="4CBA530D" w14:textId="77777777" w:rsidR="008B24FA" w:rsidRDefault="008B24FA">
      <w:pPr>
        <w:snapToGrid w:val="0"/>
        <w:spacing w:line="500" w:lineRule="exact"/>
        <w:ind w:firstLineChars="200" w:firstLine="480"/>
        <w:rPr>
          <w:rFonts w:ascii="宋体" w:hAnsi="宋体"/>
          <w:color w:val="0D0D0D"/>
          <w:kern w:val="0"/>
          <w:sz w:val="24"/>
          <w:szCs w:val="24"/>
          <w:u w:val="single"/>
        </w:rPr>
      </w:pPr>
      <w:r>
        <w:rPr>
          <w:rFonts w:ascii="宋体" w:hAnsi="宋体" w:hint="eastAsia"/>
          <w:color w:val="0D0D0D"/>
          <w:kern w:val="0"/>
          <w:sz w:val="24"/>
          <w:szCs w:val="24"/>
        </w:rPr>
        <w:t>乙方：</w:t>
      </w:r>
      <w:r>
        <w:rPr>
          <w:rFonts w:ascii="宋体" w:hAnsi="宋体" w:hint="eastAsia"/>
          <w:color w:val="0D0D0D"/>
          <w:kern w:val="0"/>
          <w:sz w:val="24"/>
          <w:szCs w:val="24"/>
          <w:u w:val="single"/>
        </w:rPr>
        <w:t xml:space="preserve">                        </w:t>
      </w:r>
    </w:p>
    <w:p w14:paraId="2310EE8B" w14:textId="77777777" w:rsidR="008B24FA" w:rsidRDefault="008B24FA">
      <w:pPr>
        <w:snapToGrid w:val="0"/>
        <w:spacing w:line="500" w:lineRule="exact"/>
        <w:ind w:firstLineChars="200" w:firstLine="480"/>
        <w:rPr>
          <w:rFonts w:ascii="宋体" w:hAnsi="宋体"/>
          <w:b/>
          <w:color w:val="0D0D0D"/>
          <w:kern w:val="0"/>
          <w:sz w:val="24"/>
          <w:szCs w:val="24"/>
        </w:rPr>
      </w:pPr>
      <w:r>
        <w:rPr>
          <w:rFonts w:ascii="宋体" w:hAnsi="宋体" w:hint="eastAsia"/>
          <w:color w:val="0D0D0D"/>
          <w:kern w:val="0"/>
          <w:sz w:val="24"/>
          <w:szCs w:val="24"/>
        </w:rPr>
        <w:t>甲、乙双方根据</w:t>
      </w:r>
      <w:r w:rsidR="000F4EA8">
        <w:rPr>
          <w:rFonts w:ascii="宋体" w:hAnsi="宋体" w:hint="eastAsia"/>
          <w:color w:val="0D0D0D"/>
          <w:kern w:val="0"/>
          <w:sz w:val="24"/>
          <w:szCs w:val="24"/>
          <w:u w:val="single"/>
        </w:rPr>
        <w:t>南京特殊教育师范学院</w:t>
      </w:r>
      <w:r w:rsidR="000F4EA8" w:rsidRPr="000F4EA8">
        <w:rPr>
          <w:rFonts w:ascii="宋体" w:hAnsi="宋体" w:hint="eastAsia"/>
          <w:color w:val="0D0D0D"/>
          <w:kern w:val="0"/>
          <w:sz w:val="24"/>
          <w:szCs w:val="24"/>
          <w:u w:val="single"/>
        </w:rPr>
        <w:t>栖霞校区中央空调维修保养</w:t>
      </w:r>
      <w:r w:rsidR="000F4EA8">
        <w:rPr>
          <w:rFonts w:ascii="宋体" w:hAnsi="宋体" w:hint="eastAsia"/>
          <w:color w:val="0D0D0D"/>
          <w:kern w:val="0"/>
          <w:sz w:val="24"/>
          <w:szCs w:val="24"/>
          <w:u w:val="single"/>
        </w:rPr>
        <w:t>项目</w:t>
      </w:r>
      <w:r w:rsidR="00A75148">
        <w:rPr>
          <w:rFonts w:ascii="宋体" w:hAnsi="宋体" w:hint="eastAsia"/>
          <w:color w:val="0D0D0D"/>
          <w:sz w:val="24"/>
          <w:szCs w:val="24"/>
          <w:u w:val="single"/>
        </w:rPr>
        <w:t xml:space="preserve"> </w:t>
      </w:r>
      <w:r w:rsidR="00A75148">
        <w:rPr>
          <w:rFonts w:ascii="宋体" w:hAnsi="宋体"/>
          <w:color w:val="0D0D0D"/>
          <w:sz w:val="24"/>
          <w:szCs w:val="24"/>
          <w:u w:val="single"/>
        </w:rPr>
        <w:t xml:space="preserve">                                  </w:t>
      </w:r>
      <w:r>
        <w:rPr>
          <w:rFonts w:ascii="宋体" w:hAnsi="宋体" w:hint="eastAsia"/>
          <w:color w:val="0D0D0D"/>
          <w:kern w:val="0"/>
          <w:sz w:val="24"/>
          <w:szCs w:val="24"/>
        </w:rPr>
        <w:t>招标的结果，签署本合同。</w:t>
      </w:r>
    </w:p>
    <w:p w14:paraId="5B9C15A6" w14:textId="77777777" w:rsidR="008B24FA" w:rsidRDefault="008B24FA">
      <w:pPr>
        <w:snapToGrid w:val="0"/>
        <w:spacing w:line="500" w:lineRule="exact"/>
        <w:ind w:firstLineChars="200" w:firstLine="482"/>
        <w:rPr>
          <w:rFonts w:ascii="宋体" w:hAnsi="宋体"/>
          <w:b/>
          <w:color w:val="0D0D0D"/>
          <w:kern w:val="0"/>
          <w:sz w:val="24"/>
          <w:szCs w:val="24"/>
        </w:rPr>
      </w:pPr>
      <w:r>
        <w:rPr>
          <w:rFonts w:ascii="宋体" w:hAnsi="宋体" w:hint="eastAsia"/>
          <w:b/>
          <w:color w:val="0D0D0D"/>
          <w:kern w:val="0"/>
          <w:sz w:val="24"/>
          <w:szCs w:val="24"/>
        </w:rPr>
        <w:t>一、项目内容</w:t>
      </w:r>
    </w:p>
    <w:p w14:paraId="0DF76244" w14:textId="77777777" w:rsidR="008B24FA" w:rsidRDefault="008B24FA">
      <w:pPr>
        <w:snapToGrid w:val="0"/>
        <w:spacing w:line="500" w:lineRule="exact"/>
        <w:ind w:leftChars="228" w:left="479"/>
        <w:rPr>
          <w:rFonts w:ascii="宋体" w:hAnsi="宋体"/>
          <w:color w:val="0D0D0D"/>
          <w:kern w:val="0"/>
          <w:sz w:val="24"/>
          <w:szCs w:val="24"/>
        </w:rPr>
      </w:pPr>
      <w:r>
        <w:rPr>
          <w:rFonts w:ascii="宋体" w:hAnsi="宋体" w:hint="eastAsia"/>
          <w:color w:val="0D0D0D"/>
          <w:kern w:val="0"/>
          <w:sz w:val="24"/>
          <w:szCs w:val="24"/>
        </w:rPr>
        <w:t>1.1 项目名称：</w:t>
      </w:r>
      <w:r w:rsidR="000F4EA8">
        <w:rPr>
          <w:rFonts w:ascii="宋体" w:hAnsi="宋体" w:hint="eastAsia"/>
          <w:color w:val="0D0D0D"/>
          <w:kern w:val="0"/>
          <w:sz w:val="24"/>
          <w:szCs w:val="24"/>
          <w:u w:val="single"/>
        </w:rPr>
        <w:t>南京特殊教育师范学院</w:t>
      </w:r>
      <w:r w:rsidR="000F4EA8" w:rsidRPr="000F4EA8">
        <w:rPr>
          <w:rFonts w:ascii="宋体" w:hAnsi="宋体" w:hint="eastAsia"/>
          <w:color w:val="0D0D0D"/>
          <w:kern w:val="0"/>
          <w:sz w:val="24"/>
          <w:szCs w:val="24"/>
          <w:u w:val="single"/>
        </w:rPr>
        <w:t>栖霞校区中央空调维修保养</w:t>
      </w:r>
      <w:r w:rsidR="00A75148">
        <w:rPr>
          <w:rFonts w:ascii="宋体" w:hAnsi="宋体" w:hint="eastAsia"/>
          <w:color w:val="0D0D0D"/>
          <w:kern w:val="0"/>
          <w:sz w:val="24"/>
          <w:szCs w:val="24"/>
        </w:rPr>
        <w:t xml:space="preserve"> </w:t>
      </w:r>
    </w:p>
    <w:p w14:paraId="66817FD3" w14:textId="77777777" w:rsidR="000F4EA8" w:rsidRPr="000F4EA8" w:rsidRDefault="000F4EA8" w:rsidP="000F4EA8">
      <w:pPr>
        <w:snapToGrid w:val="0"/>
        <w:spacing w:line="500" w:lineRule="exact"/>
        <w:ind w:firstLineChars="200" w:firstLine="480"/>
        <w:rPr>
          <w:rFonts w:ascii="宋体" w:hAnsi="宋体"/>
          <w:color w:val="0D0D0D"/>
          <w:kern w:val="0"/>
          <w:sz w:val="24"/>
          <w:szCs w:val="24"/>
        </w:rPr>
      </w:pPr>
      <w:r w:rsidRPr="000F4EA8">
        <w:rPr>
          <w:rFonts w:ascii="宋体" w:hAnsi="宋体" w:hint="eastAsia"/>
          <w:color w:val="0D0D0D"/>
          <w:kern w:val="0"/>
          <w:sz w:val="24"/>
          <w:szCs w:val="24"/>
        </w:rPr>
        <w:t>1</w:t>
      </w:r>
      <w:r>
        <w:rPr>
          <w:rFonts w:ascii="宋体" w:hAnsi="宋体" w:hint="eastAsia"/>
          <w:color w:val="0D0D0D"/>
          <w:kern w:val="0"/>
          <w:sz w:val="24"/>
          <w:szCs w:val="24"/>
        </w:rPr>
        <w:t>.</w:t>
      </w:r>
      <w:r>
        <w:rPr>
          <w:rFonts w:ascii="宋体" w:hAnsi="宋体"/>
          <w:color w:val="0D0D0D"/>
          <w:kern w:val="0"/>
          <w:sz w:val="24"/>
          <w:szCs w:val="24"/>
        </w:rPr>
        <w:t>2</w:t>
      </w:r>
      <w:r w:rsidRPr="000F4EA8">
        <w:rPr>
          <w:rFonts w:ascii="宋体" w:hAnsi="宋体" w:hint="eastAsia"/>
          <w:color w:val="0D0D0D"/>
          <w:kern w:val="0"/>
          <w:sz w:val="24"/>
          <w:szCs w:val="24"/>
        </w:rPr>
        <w:t>乙方根据甲方需求提供下列服务： 。</w:t>
      </w:r>
    </w:p>
    <w:p w14:paraId="1111B98A" w14:textId="77777777" w:rsidR="000F4EA8" w:rsidRDefault="000F4EA8" w:rsidP="000F4EA8">
      <w:pPr>
        <w:snapToGrid w:val="0"/>
        <w:spacing w:line="500" w:lineRule="exact"/>
        <w:ind w:firstLineChars="200" w:firstLine="480"/>
        <w:rPr>
          <w:rFonts w:ascii="宋体" w:hAnsi="宋体"/>
          <w:color w:val="0D0D0D"/>
          <w:kern w:val="0"/>
          <w:sz w:val="24"/>
          <w:szCs w:val="24"/>
        </w:rPr>
      </w:pPr>
      <w:r>
        <w:rPr>
          <w:rFonts w:ascii="宋体" w:hAnsi="宋体"/>
          <w:color w:val="0D0D0D"/>
          <w:kern w:val="0"/>
          <w:sz w:val="24"/>
          <w:szCs w:val="24"/>
        </w:rPr>
        <w:t>1.3</w:t>
      </w:r>
      <w:r w:rsidRPr="000F4EA8">
        <w:rPr>
          <w:rFonts w:ascii="宋体" w:hAnsi="宋体" w:hint="eastAsia"/>
          <w:color w:val="0D0D0D"/>
          <w:kern w:val="0"/>
          <w:sz w:val="24"/>
          <w:szCs w:val="24"/>
        </w:rPr>
        <w:t>具体服务执行要求详见乙方响应文件。</w:t>
      </w:r>
    </w:p>
    <w:p w14:paraId="7007AE95" w14:textId="77777777" w:rsidR="008B24FA" w:rsidRDefault="008B24FA" w:rsidP="000F4EA8">
      <w:pPr>
        <w:snapToGrid w:val="0"/>
        <w:spacing w:line="500" w:lineRule="exact"/>
        <w:ind w:firstLineChars="200" w:firstLine="482"/>
        <w:rPr>
          <w:rFonts w:ascii="宋体" w:hAnsi="宋体"/>
          <w:b/>
          <w:color w:val="0D0D0D"/>
          <w:kern w:val="0"/>
          <w:sz w:val="24"/>
          <w:szCs w:val="24"/>
        </w:rPr>
      </w:pPr>
      <w:r>
        <w:rPr>
          <w:rFonts w:ascii="宋体" w:hAnsi="宋体" w:hint="eastAsia"/>
          <w:b/>
          <w:color w:val="0D0D0D"/>
          <w:kern w:val="0"/>
          <w:sz w:val="24"/>
          <w:szCs w:val="24"/>
        </w:rPr>
        <w:t>二、合同金额</w:t>
      </w:r>
    </w:p>
    <w:p w14:paraId="71C186F5" w14:textId="77777777" w:rsidR="000F4EA8" w:rsidRPr="000F4EA8" w:rsidRDefault="008B24FA" w:rsidP="000F4EA8">
      <w:pPr>
        <w:snapToGrid w:val="0"/>
        <w:spacing w:line="500" w:lineRule="exact"/>
        <w:ind w:firstLineChars="200" w:firstLine="480"/>
        <w:rPr>
          <w:rFonts w:ascii="宋体" w:hAnsi="宋体"/>
          <w:color w:val="0D0D0D"/>
          <w:kern w:val="0"/>
          <w:sz w:val="24"/>
          <w:szCs w:val="24"/>
        </w:rPr>
      </w:pPr>
      <w:r>
        <w:rPr>
          <w:rFonts w:ascii="宋体" w:hAnsi="宋体" w:hint="eastAsia"/>
          <w:color w:val="0D0D0D"/>
          <w:kern w:val="0"/>
          <w:sz w:val="24"/>
          <w:szCs w:val="24"/>
        </w:rPr>
        <w:t>本合同金额为：人民币（大写）</w:t>
      </w:r>
      <w:r>
        <w:rPr>
          <w:rFonts w:ascii="宋体" w:hAnsi="宋体" w:hint="eastAsia"/>
          <w:color w:val="0D0D0D"/>
          <w:kern w:val="0"/>
          <w:sz w:val="24"/>
          <w:szCs w:val="24"/>
          <w:u w:val="single"/>
        </w:rPr>
        <w:t xml:space="preserve">         </w:t>
      </w:r>
      <w:r>
        <w:rPr>
          <w:rFonts w:ascii="宋体" w:hAnsi="宋体" w:hint="eastAsia"/>
          <w:color w:val="0D0D0D"/>
          <w:kern w:val="0"/>
          <w:sz w:val="24"/>
          <w:szCs w:val="24"/>
        </w:rPr>
        <w:t>元整</w:t>
      </w:r>
      <w:r>
        <w:rPr>
          <w:rFonts w:ascii="新宋体" w:eastAsia="新宋体" w:hAnsi="新宋体" w:hint="eastAsia"/>
          <w:color w:val="0D0D0D"/>
          <w:kern w:val="0"/>
          <w:sz w:val="24"/>
        </w:rPr>
        <w:t>（￥</w:t>
      </w:r>
      <w:r>
        <w:rPr>
          <w:rFonts w:ascii="新宋体" w:eastAsia="新宋体" w:hAnsi="新宋体" w:hint="eastAsia"/>
          <w:color w:val="0D0D0D"/>
          <w:kern w:val="0"/>
          <w:sz w:val="24"/>
          <w:u w:val="single"/>
        </w:rPr>
        <w:t xml:space="preserve">         </w:t>
      </w:r>
      <w:r>
        <w:rPr>
          <w:rFonts w:ascii="新宋体" w:eastAsia="新宋体" w:hAnsi="新宋体" w:hint="eastAsia"/>
          <w:color w:val="0D0D0D"/>
          <w:kern w:val="0"/>
          <w:sz w:val="24"/>
        </w:rPr>
        <w:t>元）</w:t>
      </w:r>
      <w:r>
        <w:rPr>
          <w:rFonts w:ascii="宋体" w:hAnsi="宋体" w:hint="eastAsia"/>
          <w:color w:val="0D0D0D"/>
          <w:kern w:val="0"/>
          <w:sz w:val="24"/>
          <w:szCs w:val="24"/>
        </w:rPr>
        <w:t>。</w:t>
      </w:r>
      <w:r w:rsidR="000F4EA8">
        <w:rPr>
          <w:rFonts w:ascii="宋体" w:cs="宋体" w:hint="eastAsia"/>
          <w:kern w:val="0"/>
          <w:sz w:val="24"/>
          <w:szCs w:val="24"/>
        </w:rPr>
        <w:t>本合同总价款是完成本项目所发生的所有含税费用、支付给员工的工资和国家强制缴纳的各种社会保障资金，以及乙方认为需要的其他费用等。</w:t>
      </w:r>
    </w:p>
    <w:p w14:paraId="28635686" w14:textId="77777777" w:rsidR="000F4EA8" w:rsidRPr="000F4EA8" w:rsidRDefault="000F4EA8" w:rsidP="000F4EA8">
      <w:pPr>
        <w:snapToGrid w:val="0"/>
        <w:spacing w:line="500" w:lineRule="exact"/>
        <w:ind w:firstLineChars="200" w:firstLine="482"/>
        <w:rPr>
          <w:rFonts w:ascii="宋体" w:hAnsi="宋体"/>
          <w:b/>
          <w:color w:val="0D0D0D"/>
          <w:kern w:val="0"/>
          <w:sz w:val="24"/>
          <w:szCs w:val="24"/>
        </w:rPr>
      </w:pPr>
      <w:r w:rsidRPr="000F4EA8">
        <w:rPr>
          <w:rFonts w:ascii="宋体" w:hAnsi="宋体" w:hint="eastAsia"/>
          <w:b/>
          <w:color w:val="0D0D0D"/>
          <w:kern w:val="0"/>
          <w:sz w:val="24"/>
          <w:szCs w:val="24"/>
        </w:rPr>
        <w:t>第三条 组成本合同的有关文件</w:t>
      </w:r>
    </w:p>
    <w:p w14:paraId="05FB0D5A" w14:textId="77777777" w:rsidR="000F4EA8" w:rsidRPr="000F4EA8" w:rsidRDefault="000F4EA8" w:rsidP="000F4EA8">
      <w:pPr>
        <w:spacing w:line="500" w:lineRule="exact"/>
        <w:ind w:firstLineChars="200" w:firstLine="480"/>
        <w:rPr>
          <w:rFonts w:ascii="宋体" w:hAnsi="宋体"/>
          <w:color w:val="0D0D0D"/>
          <w:sz w:val="24"/>
          <w:szCs w:val="24"/>
        </w:rPr>
      </w:pPr>
      <w:r>
        <w:rPr>
          <w:rFonts w:ascii="宋体" w:hAnsi="宋体"/>
          <w:color w:val="0D0D0D"/>
          <w:sz w:val="24"/>
          <w:szCs w:val="24"/>
        </w:rPr>
        <w:t>3</w:t>
      </w:r>
      <w:r>
        <w:rPr>
          <w:rFonts w:ascii="宋体" w:hAnsi="宋体" w:hint="eastAsia"/>
          <w:color w:val="0D0D0D"/>
          <w:sz w:val="24"/>
          <w:szCs w:val="24"/>
        </w:rPr>
        <w:t>.</w:t>
      </w:r>
      <w:r>
        <w:rPr>
          <w:rFonts w:ascii="宋体" w:hAnsi="宋体"/>
          <w:color w:val="0D0D0D"/>
          <w:sz w:val="24"/>
          <w:szCs w:val="24"/>
        </w:rPr>
        <w:t>1</w:t>
      </w:r>
      <w:r w:rsidRPr="000F4EA8">
        <w:rPr>
          <w:rFonts w:ascii="宋体" w:hAnsi="宋体" w:hint="eastAsia"/>
          <w:color w:val="0D0D0D"/>
          <w:sz w:val="24"/>
          <w:szCs w:val="24"/>
        </w:rPr>
        <w:t xml:space="preserve">合同条款； </w:t>
      </w:r>
    </w:p>
    <w:p w14:paraId="0B3BF1CB" w14:textId="77777777" w:rsidR="000F4EA8" w:rsidRPr="000F4EA8" w:rsidRDefault="000F4EA8" w:rsidP="000F4EA8">
      <w:pPr>
        <w:spacing w:line="500" w:lineRule="exact"/>
        <w:ind w:firstLineChars="200" w:firstLine="480"/>
        <w:rPr>
          <w:rFonts w:ascii="宋体" w:hAnsi="宋体"/>
          <w:color w:val="0D0D0D"/>
          <w:sz w:val="24"/>
          <w:szCs w:val="24"/>
        </w:rPr>
      </w:pPr>
      <w:r>
        <w:rPr>
          <w:rFonts w:ascii="宋体" w:hAnsi="宋体"/>
          <w:color w:val="0D0D0D"/>
          <w:sz w:val="24"/>
          <w:szCs w:val="24"/>
        </w:rPr>
        <w:t>3.2</w:t>
      </w:r>
      <w:r w:rsidRPr="000F4EA8">
        <w:rPr>
          <w:rFonts w:ascii="宋体" w:hAnsi="宋体" w:hint="eastAsia"/>
          <w:color w:val="0D0D0D"/>
          <w:sz w:val="24"/>
          <w:szCs w:val="24"/>
        </w:rPr>
        <w:t>采购文件和乙方的投标文件；</w:t>
      </w:r>
    </w:p>
    <w:p w14:paraId="15B79FC9" w14:textId="77777777" w:rsidR="000F4EA8" w:rsidRPr="000F4EA8" w:rsidRDefault="000F4EA8" w:rsidP="000F4EA8">
      <w:pPr>
        <w:spacing w:line="500" w:lineRule="exact"/>
        <w:ind w:firstLineChars="200" w:firstLine="480"/>
        <w:rPr>
          <w:rFonts w:ascii="宋体" w:hAnsi="宋体"/>
          <w:color w:val="0D0D0D"/>
          <w:sz w:val="24"/>
          <w:szCs w:val="24"/>
        </w:rPr>
      </w:pPr>
      <w:r>
        <w:rPr>
          <w:rFonts w:ascii="宋体" w:hAnsi="宋体"/>
          <w:color w:val="0D0D0D"/>
          <w:sz w:val="24"/>
          <w:szCs w:val="24"/>
        </w:rPr>
        <w:t>3.3</w:t>
      </w:r>
      <w:r w:rsidRPr="000F4EA8">
        <w:rPr>
          <w:rFonts w:ascii="宋体" w:hAnsi="宋体" w:hint="eastAsia"/>
          <w:color w:val="0D0D0D"/>
          <w:sz w:val="24"/>
          <w:szCs w:val="24"/>
        </w:rPr>
        <w:t>甲乙双方商定的其他必要文件。</w:t>
      </w:r>
    </w:p>
    <w:p w14:paraId="4079ADD9" w14:textId="77777777" w:rsidR="000F4EA8" w:rsidRDefault="000F4EA8" w:rsidP="000F4EA8">
      <w:pPr>
        <w:snapToGrid w:val="0"/>
        <w:spacing w:line="500" w:lineRule="exact"/>
        <w:ind w:firstLineChars="200" w:firstLine="482"/>
        <w:rPr>
          <w:rFonts w:ascii="宋体" w:hAnsi="宋体"/>
          <w:b/>
          <w:color w:val="0D0D0D"/>
          <w:kern w:val="0"/>
          <w:sz w:val="24"/>
          <w:szCs w:val="24"/>
        </w:rPr>
      </w:pPr>
      <w:r w:rsidRPr="000F4EA8">
        <w:rPr>
          <w:rFonts w:ascii="宋体" w:hAnsi="宋体" w:hint="eastAsia"/>
          <w:b/>
          <w:color w:val="0D0D0D"/>
          <w:kern w:val="0"/>
          <w:sz w:val="24"/>
          <w:szCs w:val="24"/>
        </w:rPr>
        <w:t>上述合同文件内容互为补充，如有不明确，由甲方负责解释。</w:t>
      </w:r>
    </w:p>
    <w:p w14:paraId="170F30C8" w14:textId="77777777" w:rsidR="008B24FA" w:rsidRDefault="008B24FA" w:rsidP="000F4EA8">
      <w:pPr>
        <w:snapToGrid w:val="0"/>
        <w:spacing w:line="500" w:lineRule="exact"/>
        <w:ind w:firstLineChars="200" w:firstLine="482"/>
        <w:rPr>
          <w:rFonts w:ascii="宋体" w:hAnsi="宋体"/>
          <w:b/>
          <w:color w:val="0D0D0D"/>
          <w:kern w:val="0"/>
          <w:sz w:val="24"/>
          <w:szCs w:val="24"/>
        </w:rPr>
      </w:pPr>
      <w:r>
        <w:rPr>
          <w:rFonts w:ascii="宋体" w:hAnsi="宋体" w:hint="eastAsia"/>
          <w:b/>
          <w:color w:val="0D0D0D"/>
          <w:kern w:val="0"/>
          <w:sz w:val="24"/>
          <w:szCs w:val="24"/>
        </w:rPr>
        <w:t>四、知识产权</w:t>
      </w:r>
    </w:p>
    <w:p w14:paraId="3CCF1F0E" w14:textId="77777777" w:rsidR="008B24FA" w:rsidRDefault="008B24FA">
      <w:pPr>
        <w:spacing w:line="500" w:lineRule="exact"/>
        <w:ind w:firstLineChars="200" w:firstLine="480"/>
        <w:rPr>
          <w:rFonts w:ascii="宋体"/>
          <w:color w:val="0D0D0D"/>
          <w:sz w:val="24"/>
          <w:szCs w:val="24"/>
        </w:rPr>
      </w:pPr>
      <w:r>
        <w:rPr>
          <w:rFonts w:ascii="宋体" w:hAnsi="宋体"/>
          <w:color w:val="0D0D0D"/>
          <w:sz w:val="24"/>
          <w:szCs w:val="24"/>
        </w:rPr>
        <w:t>4.1</w:t>
      </w:r>
      <w:r>
        <w:rPr>
          <w:rFonts w:ascii="宋体" w:hAnsi="宋体" w:hint="eastAsia"/>
          <w:color w:val="0D0D0D"/>
          <w:sz w:val="24"/>
          <w:szCs w:val="24"/>
        </w:rPr>
        <w:t>乙方应保证甲方在使用、接受本合同服务或其任何一部分时不受第三方提出侵犯其专利权、版权、商标权和工业设计权等知识产权的起诉。一旦出现侵权，由乙方负全部责任</w:t>
      </w:r>
      <w:r w:rsidR="009E278C">
        <w:rPr>
          <w:rFonts w:ascii="宋体" w:hAnsi="宋体" w:hint="eastAsia"/>
          <w:color w:val="0D0D0D"/>
          <w:sz w:val="24"/>
          <w:szCs w:val="24"/>
        </w:rPr>
        <w:t>，包括甲方律师费</w:t>
      </w:r>
      <w:r>
        <w:rPr>
          <w:rFonts w:ascii="宋体" w:hAnsi="宋体" w:hint="eastAsia"/>
          <w:color w:val="0D0D0D"/>
          <w:sz w:val="24"/>
          <w:szCs w:val="24"/>
        </w:rPr>
        <w:t>。</w:t>
      </w:r>
    </w:p>
    <w:p w14:paraId="70E730FA" w14:textId="77777777" w:rsidR="00E20A27" w:rsidRPr="00E20A27" w:rsidRDefault="00E20A27" w:rsidP="00E20A27">
      <w:pPr>
        <w:snapToGrid w:val="0"/>
        <w:spacing w:line="500" w:lineRule="exact"/>
        <w:ind w:left="480"/>
        <w:rPr>
          <w:rFonts w:ascii="宋体" w:hAnsi="宋体"/>
          <w:b/>
          <w:color w:val="0D0D0D"/>
          <w:kern w:val="0"/>
          <w:sz w:val="24"/>
          <w:szCs w:val="24"/>
        </w:rPr>
      </w:pPr>
      <w:r w:rsidRPr="00E20A27">
        <w:rPr>
          <w:rFonts w:ascii="宋体" w:hAnsi="宋体" w:hint="eastAsia"/>
          <w:b/>
          <w:color w:val="0D0D0D"/>
          <w:kern w:val="0"/>
          <w:sz w:val="24"/>
          <w:szCs w:val="24"/>
        </w:rPr>
        <w:t>第五条 质量保证</w:t>
      </w:r>
    </w:p>
    <w:p w14:paraId="704EDF4D" w14:textId="77777777" w:rsidR="00E20A27" w:rsidRPr="00F77A4B" w:rsidRDefault="00E20A27" w:rsidP="00E20A27">
      <w:pPr>
        <w:spacing w:line="500" w:lineRule="exact"/>
        <w:ind w:firstLineChars="200" w:firstLine="480"/>
        <w:rPr>
          <w:rFonts w:ascii="宋体" w:hAnsi="宋体"/>
          <w:color w:val="0D0D0D"/>
          <w:sz w:val="24"/>
          <w:szCs w:val="24"/>
        </w:rPr>
      </w:pPr>
      <w:r w:rsidRPr="00F77A4B">
        <w:rPr>
          <w:rFonts w:ascii="宋体" w:hAnsi="宋体" w:hint="eastAsia"/>
          <w:color w:val="0D0D0D"/>
          <w:sz w:val="24"/>
          <w:szCs w:val="24"/>
        </w:rPr>
        <w:t>5</w:t>
      </w:r>
      <w:r w:rsidRPr="00F77A4B">
        <w:rPr>
          <w:rFonts w:ascii="宋体" w:hAnsi="宋体"/>
          <w:color w:val="0D0D0D"/>
          <w:sz w:val="24"/>
          <w:szCs w:val="24"/>
        </w:rPr>
        <w:t>.1</w:t>
      </w:r>
      <w:r w:rsidRPr="00F77A4B">
        <w:rPr>
          <w:rFonts w:ascii="宋体" w:hAnsi="宋体" w:hint="eastAsia"/>
          <w:color w:val="0D0D0D"/>
          <w:sz w:val="24"/>
          <w:szCs w:val="24"/>
        </w:rPr>
        <w:t>乙方所提供的服务的技术规格应与采购文件规定的技术规格及响应文件</w:t>
      </w:r>
      <w:r w:rsidR="00F77A4B" w:rsidRPr="00F77A4B">
        <w:rPr>
          <w:rFonts w:ascii="宋体" w:hAnsi="宋体" w:hint="eastAsia"/>
          <w:color w:val="0D0D0D"/>
          <w:sz w:val="24"/>
          <w:szCs w:val="24"/>
        </w:rPr>
        <w:t>内容</w:t>
      </w:r>
      <w:r w:rsidRPr="00F77A4B">
        <w:rPr>
          <w:rFonts w:ascii="宋体" w:hAnsi="宋体" w:hint="eastAsia"/>
          <w:color w:val="0D0D0D"/>
          <w:sz w:val="24"/>
          <w:szCs w:val="24"/>
        </w:rPr>
        <w:t>相一致；若技术性能无特殊说明，则按国家有关部门最新颁布的标准及规范为准。</w:t>
      </w:r>
    </w:p>
    <w:p w14:paraId="1CD9902D" w14:textId="77777777" w:rsidR="008B24FA" w:rsidRPr="00E20A27" w:rsidRDefault="00E20A27" w:rsidP="00E20A27">
      <w:pPr>
        <w:snapToGrid w:val="0"/>
        <w:spacing w:line="500" w:lineRule="exact"/>
        <w:ind w:left="480"/>
        <w:rPr>
          <w:rFonts w:ascii="宋体" w:hAnsi="宋体"/>
          <w:b/>
          <w:color w:val="0D0D0D"/>
          <w:kern w:val="0"/>
          <w:sz w:val="24"/>
          <w:szCs w:val="24"/>
        </w:rPr>
      </w:pPr>
      <w:r w:rsidRPr="00F77A4B">
        <w:rPr>
          <w:rFonts w:ascii="宋体" w:hAnsi="宋体" w:hint="eastAsia"/>
          <w:b/>
          <w:color w:val="0D0D0D"/>
          <w:kern w:val="0"/>
          <w:sz w:val="24"/>
          <w:szCs w:val="24"/>
        </w:rPr>
        <w:t xml:space="preserve">第六条 </w:t>
      </w:r>
      <w:r w:rsidR="008B24FA" w:rsidRPr="00F77A4B">
        <w:rPr>
          <w:rFonts w:ascii="宋体" w:hAnsi="宋体" w:hint="eastAsia"/>
          <w:b/>
          <w:color w:val="0D0D0D"/>
          <w:kern w:val="0"/>
          <w:sz w:val="24"/>
          <w:szCs w:val="24"/>
        </w:rPr>
        <w:t>履约保证金</w:t>
      </w:r>
    </w:p>
    <w:p w14:paraId="617CC3EB" w14:textId="77777777" w:rsidR="008B24FA" w:rsidRDefault="008B24FA">
      <w:pPr>
        <w:snapToGrid w:val="0"/>
        <w:spacing w:line="500" w:lineRule="exact"/>
        <w:ind w:firstLineChars="200" w:firstLine="480"/>
        <w:rPr>
          <w:rFonts w:ascii="宋体" w:hAnsi="宋体"/>
          <w:color w:val="0D0D0D"/>
          <w:kern w:val="0"/>
          <w:sz w:val="24"/>
          <w:szCs w:val="24"/>
        </w:rPr>
      </w:pPr>
      <w:r>
        <w:rPr>
          <w:rFonts w:ascii="宋体" w:hAnsi="宋体"/>
          <w:color w:val="0D0D0D"/>
          <w:kern w:val="0"/>
          <w:sz w:val="24"/>
          <w:szCs w:val="24"/>
        </w:rPr>
        <w:t>6.1</w:t>
      </w:r>
      <w:r>
        <w:rPr>
          <w:rFonts w:ascii="宋体" w:hAnsi="宋体" w:hint="eastAsia"/>
          <w:color w:val="0D0D0D"/>
          <w:kern w:val="0"/>
          <w:sz w:val="24"/>
          <w:szCs w:val="24"/>
        </w:rPr>
        <w:t>乙方交纳人民币（大写）</w:t>
      </w:r>
      <w:r>
        <w:rPr>
          <w:rFonts w:ascii="宋体" w:hAnsi="宋体" w:hint="eastAsia"/>
          <w:color w:val="0D0D0D"/>
          <w:kern w:val="0"/>
          <w:sz w:val="24"/>
          <w:szCs w:val="24"/>
          <w:u w:val="single"/>
        </w:rPr>
        <w:t xml:space="preserve">     </w:t>
      </w:r>
      <w:r>
        <w:rPr>
          <w:rFonts w:ascii="宋体" w:hAnsi="宋体" w:hint="eastAsia"/>
          <w:color w:val="0D0D0D"/>
          <w:kern w:val="0"/>
          <w:sz w:val="24"/>
          <w:szCs w:val="24"/>
        </w:rPr>
        <w:t>元整</w:t>
      </w:r>
      <w:r>
        <w:rPr>
          <w:rFonts w:ascii="新宋体" w:eastAsia="新宋体" w:hAnsi="新宋体" w:hint="eastAsia"/>
          <w:color w:val="0D0D0D"/>
          <w:kern w:val="0"/>
          <w:sz w:val="24"/>
        </w:rPr>
        <w:t>（￥</w:t>
      </w:r>
      <w:r>
        <w:rPr>
          <w:rFonts w:ascii="新宋体" w:eastAsia="新宋体" w:hAnsi="新宋体" w:hint="eastAsia"/>
          <w:color w:val="0D0D0D"/>
          <w:kern w:val="0"/>
          <w:sz w:val="24"/>
          <w:u w:val="single"/>
        </w:rPr>
        <w:t xml:space="preserve">    </w:t>
      </w:r>
      <w:r>
        <w:rPr>
          <w:rFonts w:ascii="新宋体" w:eastAsia="新宋体" w:hAnsi="新宋体" w:hint="eastAsia"/>
          <w:color w:val="0D0D0D"/>
          <w:kern w:val="0"/>
          <w:sz w:val="24"/>
        </w:rPr>
        <w:t>元）</w:t>
      </w:r>
      <w:r>
        <w:rPr>
          <w:rFonts w:ascii="宋体" w:hAnsi="宋体" w:hint="eastAsia"/>
          <w:color w:val="0D0D0D"/>
          <w:kern w:val="0"/>
          <w:sz w:val="24"/>
          <w:szCs w:val="24"/>
        </w:rPr>
        <w:t>作为本合同的履约保证金（</w:t>
      </w:r>
      <w:r>
        <w:rPr>
          <w:rFonts w:ascii="宋体" w:hAnsi="宋体" w:cs="宋体" w:hint="eastAsia"/>
          <w:color w:val="0D0D0D"/>
          <w:kern w:val="0"/>
          <w:sz w:val="24"/>
          <w:szCs w:val="24"/>
        </w:rPr>
        <w:t>合</w:t>
      </w:r>
      <w:r>
        <w:rPr>
          <w:rFonts w:ascii="宋体" w:hAnsi="宋体" w:cs="宋体" w:hint="eastAsia"/>
          <w:color w:val="0D0D0D"/>
          <w:kern w:val="0"/>
          <w:sz w:val="24"/>
          <w:szCs w:val="24"/>
        </w:rPr>
        <w:lastRenderedPageBreak/>
        <w:t>同金额的10%</w:t>
      </w:r>
      <w:r>
        <w:rPr>
          <w:rFonts w:ascii="宋体" w:hAnsi="宋体" w:hint="eastAsia"/>
          <w:color w:val="0D0D0D"/>
          <w:kern w:val="0"/>
          <w:sz w:val="24"/>
          <w:szCs w:val="24"/>
        </w:rPr>
        <w:t>）。</w:t>
      </w:r>
    </w:p>
    <w:p w14:paraId="0A7509B5" w14:textId="77777777" w:rsidR="00F916DF" w:rsidRPr="00F916DF" w:rsidRDefault="00F916DF" w:rsidP="00F916DF">
      <w:pPr>
        <w:snapToGrid w:val="0"/>
        <w:spacing w:line="500" w:lineRule="exact"/>
        <w:ind w:firstLineChars="200" w:firstLine="480"/>
        <w:rPr>
          <w:rFonts w:ascii="宋体" w:hAnsi="宋体"/>
          <w:color w:val="0D0D0D"/>
          <w:kern w:val="0"/>
          <w:sz w:val="24"/>
          <w:szCs w:val="24"/>
        </w:rPr>
      </w:pPr>
      <w:r w:rsidRPr="00F916DF">
        <w:rPr>
          <w:rFonts w:ascii="宋体" w:hAnsi="宋体" w:hint="eastAsia"/>
          <w:color w:val="0D0D0D"/>
          <w:kern w:val="0"/>
          <w:sz w:val="24"/>
          <w:szCs w:val="24"/>
        </w:rPr>
        <w:t>6.2合同履行结束</w:t>
      </w:r>
      <w:r w:rsidR="009E278C">
        <w:rPr>
          <w:rFonts w:ascii="宋体" w:hAnsi="宋体" w:hint="eastAsia"/>
          <w:color w:val="0D0D0D"/>
          <w:kern w:val="0"/>
          <w:sz w:val="24"/>
          <w:szCs w:val="24"/>
        </w:rPr>
        <w:t>双方无纠纷</w:t>
      </w:r>
      <w:r w:rsidRPr="00F916DF">
        <w:rPr>
          <w:rFonts w:ascii="宋体" w:hAnsi="宋体" w:hint="eastAsia"/>
          <w:color w:val="0D0D0D"/>
          <w:kern w:val="0"/>
          <w:sz w:val="24"/>
          <w:szCs w:val="24"/>
        </w:rPr>
        <w:t>后，甲方应及时退还交纳的履约保证金。</w:t>
      </w:r>
    </w:p>
    <w:p w14:paraId="4702177B" w14:textId="77777777" w:rsidR="00F916DF" w:rsidRPr="00F916DF" w:rsidRDefault="00F916DF" w:rsidP="00F916DF">
      <w:pPr>
        <w:snapToGrid w:val="0"/>
        <w:spacing w:line="500" w:lineRule="exact"/>
        <w:ind w:firstLineChars="200" w:firstLine="480"/>
        <w:rPr>
          <w:rFonts w:ascii="宋体" w:hAnsi="宋体"/>
          <w:color w:val="0D0D0D"/>
          <w:kern w:val="0"/>
          <w:sz w:val="24"/>
          <w:szCs w:val="24"/>
        </w:rPr>
      </w:pPr>
      <w:r w:rsidRPr="00F916DF">
        <w:rPr>
          <w:rFonts w:ascii="宋体" w:hAnsi="宋体" w:hint="eastAsia"/>
          <w:color w:val="0D0D0D"/>
          <w:kern w:val="0"/>
          <w:sz w:val="24"/>
          <w:szCs w:val="24"/>
        </w:rPr>
        <w:t>6.2.1履约保证金退还时间及方式：在项目</w:t>
      </w:r>
      <w:r w:rsidR="00E20A27">
        <w:rPr>
          <w:rFonts w:ascii="宋体" w:hAnsi="宋体" w:hint="eastAsia"/>
          <w:color w:val="0D0D0D"/>
          <w:kern w:val="0"/>
          <w:sz w:val="24"/>
          <w:szCs w:val="24"/>
        </w:rPr>
        <w:t>服务</w:t>
      </w:r>
      <w:r w:rsidRPr="00F916DF">
        <w:rPr>
          <w:rFonts w:ascii="宋体" w:hAnsi="宋体" w:hint="eastAsia"/>
          <w:color w:val="0D0D0D"/>
          <w:kern w:val="0"/>
          <w:sz w:val="24"/>
          <w:szCs w:val="24"/>
        </w:rPr>
        <w:t>期结束后，乙方凭甲方使用部门同意退还履约保证金的证明、汇款凭证到甲方财务处办理履约保证金退还手续（无息退还）。</w:t>
      </w:r>
    </w:p>
    <w:p w14:paraId="364BA266" w14:textId="77777777" w:rsidR="00F916DF" w:rsidRPr="00F916DF" w:rsidRDefault="00F916DF" w:rsidP="00F916DF">
      <w:pPr>
        <w:snapToGrid w:val="0"/>
        <w:spacing w:line="500" w:lineRule="exact"/>
        <w:ind w:firstLineChars="200" w:firstLine="480"/>
        <w:rPr>
          <w:rFonts w:ascii="宋体" w:hAnsi="宋体"/>
          <w:color w:val="0D0D0D"/>
          <w:kern w:val="0"/>
          <w:sz w:val="24"/>
          <w:szCs w:val="24"/>
        </w:rPr>
      </w:pPr>
      <w:r w:rsidRPr="00F916DF">
        <w:rPr>
          <w:rFonts w:ascii="宋体" w:hAnsi="宋体" w:hint="eastAsia"/>
          <w:color w:val="0D0D0D"/>
          <w:kern w:val="0"/>
          <w:sz w:val="24"/>
          <w:szCs w:val="24"/>
        </w:rPr>
        <w:t>6.2.2履约保证金不予退还的情形：履约保证金用以约束乙方在合同履行中的行为，弥补合同执行中由于自身行为可能给甲方带来的各种损失。因乙方原因导致合同未能正常履行或因乙方违约行为给甲方造成损失的，甲方将扣除乙方的全部履约保证金。</w:t>
      </w:r>
    </w:p>
    <w:p w14:paraId="0EA1FF4B" w14:textId="77777777" w:rsidR="008B24FA" w:rsidRDefault="008B24FA">
      <w:pPr>
        <w:snapToGrid w:val="0"/>
        <w:spacing w:line="500" w:lineRule="exact"/>
        <w:ind w:firstLineChars="200" w:firstLine="482"/>
        <w:rPr>
          <w:rFonts w:ascii="宋体"/>
          <w:b/>
          <w:color w:val="0D0D0D"/>
          <w:sz w:val="24"/>
          <w:szCs w:val="24"/>
        </w:rPr>
      </w:pPr>
      <w:r>
        <w:rPr>
          <w:rFonts w:ascii="宋体" w:hAnsi="宋体" w:hint="eastAsia"/>
          <w:b/>
          <w:color w:val="0D0D0D"/>
          <w:sz w:val="24"/>
          <w:szCs w:val="24"/>
        </w:rPr>
        <w:t>七、转包或分包</w:t>
      </w:r>
    </w:p>
    <w:p w14:paraId="77CBAAB9" w14:textId="77777777" w:rsidR="008B24FA" w:rsidRDefault="008B24FA">
      <w:pPr>
        <w:snapToGrid w:val="0"/>
        <w:spacing w:line="500" w:lineRule="exact"/>
        <w:ind w:firstLineChars="200" w:firstLine="480"/>
        <w:rPr>
          <w:rFonts w:ascii="宋体"/>
          <w:color w:val="0D0D0D"/>
          <w:sz w:val="24"/>
          <w:szCs w:val="24"/>
        </w:rPr>
      </w:pPr>
      <w:r>
        <w:rPr>
          <w:rFonts w:ascii="宋体" w:hAnsi="宋体"/>
          <w:color w:val="0D0D0D"/>
          <w:sz w:val="24"/>
          <w:szCs w:val="24"/>
        </w:rPr>
        <w:t>7.1</w:t>
      </w:r>
      <w:r>
        <w:rPr>
          <w:rFonts w:ascii="宋体" w:hAnsi="宋体" w:hint="eastAsia"/>
          <w:color w:val="0D0D0D"/>
          <w:sz w:val="24"/>
          <w:szCs w:val="24"/>
        </w:rPr>
        <w:t>本合同范围的服务，应由乙方直接供应，不得转让他人供应；</w:t>
      </w:r>
    </w:p>
    <w:p w14:paraId="5B616A2D" w14:textId="77777777" w:rsidR="008B24FA" w:rsidRDefault="008B24FA">
      <w:pPr>
        <w:snapToGrid w:val="0"/>
        <w:spacing w:line="500" w:lineRule="exact"/>
        <w:ind w:firstLineChars="200" w:firstLine="480"/>
        <w:rPr>
          <w:rFonts w:ascii="宋体"/>
          <w:color w:val="0D0D0D"/>
          <w:sz w:val="24"/>
          <w:szCs w:val="24"/>
        </w:rPr>
      </w:pPr>
      <w:r>
        <w:rPr>
          <w:rFonts w:ascii="宋体" w:hAnsi="宋体"/>
          <w:color w:val="0D0D0D"/>
          <w:sz w:val="24"/>
          <w:szCs w:val="24"/>
        </w:rPr>
        <w:t xml:space="preserve">7.2 </w:t>
      </w:r>
      <w:r>
        <w:rPr>
          <w:rFonts w:ascii="宋体" w:hAnsi="宋体" w:hint="eastAsia"/>
          <w:color w:val="0D0D0D"/>
          <w:sz w:val="24"/>
          <w:szCs w:val="24"/>
        </w:rPr>
        <w:t>除非得到甲方的书面同意，乙方不得部分分包给他人供应。</w:t>
      </w:r>
    </w:p>
    <w:p w14:paraId="43331AA3" w14:textId="77777777" w:rsidR="008B24FA" w:rsidRDefault="008B24FA">
      <w:pPr>
        <w:snapToGrid w:val="0"/>
        <w:spacing w:line="500" w:lineRule="exact"/>
        <w:ind w:firstLineChars="200" w:firstLine="480"/>
        <w:rPr>
          <w:rFonts w:ascii="宋体" w:hAnsi="宋体"/>
          <w:color w:val="0D0D0D"/>
          <w:sz w:val="24"/>
          <w:szCs w:val="24"/>
        </w:rPr>
      </w:pPr>
      <w:r>
        <w:rPr>
          <w:rFonts w:ascii="宋体" w:hAnsi="宋体"/>
          <w:color w:val="0D0D0D"/>
          <w:sz w:val="24"/>
          <w:szCs w:val="24"/>
        </w:rPr>
        <w:t>7.3</w:t>
      </w:r>
      <w:r>
        <w:rPr>
          <w:rFonts w:ascii="宋体" w:hAnsi="宋体" w:hint="eastAsia"/>
          <w:color w:val="0D0D0D"/>
          <w:sz w:val="24"/>
          <w:szCs w:val="24"/>
        </w:rPr>
        <w:t>如有转让和未经甲方同意的分包行为，甲方有权给予终止合同。</w:t>
      </w:r>
    </w:p>
    <w:p w14:paraId="1A91B456" w14:textId="77777777" w:rsidR="009E278C" w:rsidRPr="002A668B" w:rsidRDefault="009E278C" w:rsidP="002A668B">
      <w:pPr>
        <w:pStyle w:val="2"/>
      </w:pPr>
      <w:r>
        <w:rPr>
          <w:rFonts w:hint="eastAsia"/>
        </w:rPr>
        <w:t>7</w:t>
      </w:r>
      <w:r>
        <w:t>.4</w:t>
      </w:r>
      <w:r>
        <w:rPr>
          <w:rFonts w:hint="eastAsia"/>
        </w:rPr>
        <w:t>乙方提供服务过程中产生的人身及财产损失，均由乙方负责，与甲方无关。</w:t>
      </w:r>
    </w:p>
    <w:p w14:paraId="62C007E7" w14:textId="77777777" w:rsidR="008B24FA" w:rsidRPr="00E20A27" w:rsidRDefault="008B24FA" w:rsidP="00E20A27">
      <w:pPr>
        <w:autoSpaceDE w:val="0"/>
        <w:autoSpaceDN w:val="0"/>
        <w:adjustRightInd w:val="0"/>
        <w:ind w:firstLineChars="200" w:firstLine="482"/>
        <w:jc w:val="left"/>
        <w:rPr>
          <w:rFonts w:ascii="宋体" w:cs="宋体"/>
          <w:b/>
          <w:kern w:val="0"/>
          <w:sz w:val="24"/>
          <w:szCs w:val="24"/>
        </w:rPr>
      </w:pPr>
      <w:r>
        <w:rPr>
          <w:rFonts w:ascii="宋体" w:hAnsi="宋体" w:hint="eastAsia"/>
          <w:b/>
          <w:color w:val="0D0D0D"/>
          <w:kern w:val="0"/>
          <w:sz w:val="24"/>
          <w:szCs w:val="24"/>
        </w:rPr>
        <w:t>八、</w:t>
      </w:r>
      <w:r w:rsidR="00E20A27" w:rsidRPr="00966075">
        <w:rPr>
          <w:rFonts w:ascii="宋体" w:cs="宋体" w:hint="eastAsia"/>
          <w:b/>
          <w:kern w:val="0"/>
          <w:sz w:val="24"/>
          <w:szCs w:val="24"/>
        </w:rPr>
        <w:t>服务期限</w:t>
      </w:r>
    </w:p>
    <w:p w14:paraId="7BFC1FC0" w14:textId="77777777" w:rsidR="008B24FA" w:rsidRDefault="008B24FA">
      <w:pPr>
        <w:snapToGrid w:val="0"/>
        <w:spacing w:line="500" w:lineRule="exact"/>
        <w:ind w:firstLineChars="200" w:firstLine="480"/>
        <w:rPr>
          <w:rFonts w:ascii="宋体" w:hAnsi="宋体" w:cs="宋体"/>
          <w:color w:val="0D0D0D"/>
          <w:kern w:val="0"/>
          <w:sz w:val="24"/>
          <w:szCs w:val="24"/>
          <w:lang w:bidi="ar"/>
        </w:rPr>
      </w:pPr>
      <w:r>
        <w:rPr>
          <w:rFonts w:ascii="宋体" w:hAnsi="宋体" w:hint="eastAsia"/>
          <w:color w:val="0D0D0D"/>
          <w:sz w:val="24"/>
          <w:szCs w:val="24"/>
        </w:rPr>
        <w:t xml:space="preserve">8.1 </w:t>
      </w:r>
      <w:r w:rsidR="00E20A27" w:rsidRPr="00E20A27">
        <w:rPr>
          <w:rFonts w:ascii="宋体" w:hAnsi="宋体" w:hint="eastAsia"/>
          <w:color w:val="0D0D0D"/>
          <w:sz w:val="24"/>
          <w:szCs w:val="24"/>
        </w:rPr>
        <w:t>服务期限：本协议期限</w:t>
      </w:r>
      <w:r w:rsidR="00E20A27">
        <w:rPr>
          <w:rFonts w:ascii="宋体" w:hAnsi="宋体" w:hint="eastAsia"/>
          <w:color w:val="0D0D0D"/>
          <w:sz w:val="24"/>
          <w:szCs w:val="24"/>
        </w:rPr>
        <w:t>壹年</w:t>
      </w:r>
      <w:r w:rsidR="00E20A27" w:rsidRPr="00E20A27">
        <w:rPr>
          <w:rFonts w:ascii="宋体" w:hAnsi="宋体" w:hint="eastAsia"/>
          <w:color w:val="0D0D0D"/>
          <w:sz w:val="24"/>
          <w:szCs w:val="24"/>
        </w:rPr>
        <w:t>整，自</w:t>
      </w:r>
      <w:r w:rsidR="00E20A27">
        <w:rPr>
          <w:rFonts w:ascii="宋体" w:hAnsi="宋体"/>
          <w:color w:val="0D0D0D"/>
          <w:sz w:val="24"/>
          <w:szCs w:val="24"/>
        </w:rPr>
        <w:t xml:space="preserve">  </w:t>
      </w:r>
      <w:r w:rsidR="00E20A27" w:rsidRPr="00E20A27">
        <w:rPr>
          <w:rFonts w:ascii="宋体" w:hAnsi="宋体" w:hint="eastAsia"/>
          <w:color w:val="0D0D0D"/>
          <w:sz w:val="24"/>
          <w:szCs w:val="24"/>
        </w:rPr>
        <w:t>年   月   日起至</w:t>
      </w:r>
      <w:r w:rsidR="00E20A27">
        <w:rPr>
          <w:rFonts w:ascii="宋体" w:hAnsi="宋体"/>
          <w:color w:val="0D0D0D"/>
          <w:sz w:val="24"/>
          <w:szCs w:val="24"/>
        </w:rPr>
        <w:t xml:space="preserve">  </w:t>
      </w:r>
      <w:r w:rsidR="00E20A27" w:rsidRPr="00E20A27">
        <w:rPr>
          <w:rFonts w:ascii="宋体" w:hAnsi="宋体" w:hint="eastAsia"/>
          <w:color w:val="0D0D0D"/>
          <w:sz w:val="24"/>
          <w:szCs w:val="24"/>
        </w:rPr>
        <w:t>年  月   日止。</w:t>
      </w:r>
    </w:p>
    <w:p w14:paraId="125B0C1A" w14:textId="77777777" w:rsidR="008B24FA" w:rsidRDefault="00D035C5">
      <w:pPr>
        <w:snapToGrid w:val="0"/>
        <w:spacing w:line="500" w:lineRule="exact"/>
        <w:ind w:firstLineChars="200" w:firstLine="482"/>
        <w:rPr>
          <w:rFonts w:ascii="宋体" w:hAnsi="宋体"/>
          <w:b/>
          <w:color w:val="0D0D0D"/>
          <w:kern w:val="0"/>
          <w:sz w:val="24"/>
          <w:szCs w:val="24"/>
        </w:rPr>
      </w:pPr>
      <w:r>
        <w:rPr>
          <w:rFonts w:ascii="宋体" w:hAnsi="宋体" w:hint="eastAsia"/>
          <w:b/>
          <w:color w:val="0D0D0D"/>
          <w:kern w:val="0"/>
          <w:sz w:val="24"/>
          <w:szCs w:val="24"/>
        </w:rPr>
        <w:t>九</w:t>
      </w:r>
      <w:r w:rsidR="008B24FA">
        <w:rPr>
          <w:rFonts w:ascii="宋体" w:hAnsi="宋体" w:hint="eastAsia"/>
          <w:b/>
          <w:color w:val="0D0D0D"/>
          <w:kern w:val="0"/>
          <w:sz w:val="24"/>
          <w:szCs w:val="24"/>
        </w:rPr>
        <w:t>、付款方式</w:t>
      </w:r>
    </w:p>
    <w:p w14:paraId="49EC04F5" w14:textId="77777777" w:rsidR="008B24FA" w:rsidRDefault="008B24FA" w:rsidP="009950EB">
      <w:pPr>
        <w:spacing w:line="420" w:lineRule="exact"/>
        <w:ind w:firstLineChars="200" w:firstLine="480"/>
        <w:jc w:val="left"/>
        <w:rPr>
          <w:rFonts w:ascii="宋体" w:hAnsi="宋体" w:cs="宋体"/>
          <w:color w:val="0D0D0D"/>
          <w:sz w:val="24"/>
          <w:szCs w:val="24"/>
        </w:rPr>
      </w:pPr>
      <w:r>
        <w:rPr>
          <w:rFonts w:ascii="宋体" w:hAnsi="宋体" w:cs="宋体" w:hint="eastAsia"/>
          <w:color w:val="0D0D0D"/>
          <w:sz w:val="24"/>
          <w:szCs w:val="24"/>
        </w:rPr>
        <w:t xml:space="preserve">10.1 </w:t>
      </w:r>
      <w:r w:rsidR="009950EB" w:rsidRPr="009950EB">
        <w:rPr>
          <w:rFonts w:ascii="宋体" w:hAnsi="宋体" w:cs="宋体" w:hint="eastAsia"/>
          <w:color w:val="0D0D0D"/>
          <w:sz w:val="24"/>
          <w:szCs w:val="24"/>
        </w:rPr>
        <w:t>甲方按（ □月   □季  √半年   □年 ）向乙方支付维护保养费，具体支付方式为：维修保养费每半年结算一次，半</w:t>
      </w:r>
      <w:proofErr w:type="gramStart"/>
      <w:r w:rsidR="009950EB" w:rsidRPr="009950EB">
        <w:rPr>
          <w:rFonts w:ascii="宋体" w:hAnsi="宋体" w:cs="宋体" w:hint="eastAsia"/>
          <w:color w:val="0D0D0D"/>
          <w:sz w:val="24"/>
          <w:szCs w:val="24"/>
        </w:rPr>
        <w:t>年维保验收</w:t>
      </w:r>
      <w:proofErr w:type="gramEnd"/>
      <w:r w:rsidR="009950EB" w:rsidRPr="009950EB">
        <w:rPr>
          <w:rFonts w:ascii="宋体" w:hAnsi="宋体" w:cs="宋体" w:hint="eastAsia"/>
          <w:color w:val="0D0D0D"/>
          <w:sz w:val="24"/>
          <w:szCs w:val="24"/>
        </w:rPr>
        <w:t>合格后支付</w:t>
      </w:r>
      <w:proofErr w:type="gramStart"/>
      <w:r w:rsidR="009950EB" w:rsidRPr="009950EB">
        <w:rPr>
          <w:rFonts w:ascii="宋体" w:hAnsi="宋体" w:cs="宋体" w:hint="eastAsia"/>
          <w:color w:val="0D0D0D"/>
          <w:sz w:val="24"/>
          <w:szCs w:val="24"/>
        </w:rPr>
        <w:t>一</w:t>
      </w:r>
      <w:proofErr w:type="gramEnd"/>
      <w:r w:rsidR="009950EB" w:rsidRPr="009950EB">
        <w:rPr>
          <w:rFonts w:ascii="宋体" w:hAnsi="宋体" w:cs="宋体" w:hint="eastAsia"/>
          <w:color w:val="0D0D0D"/>
          <w:sz w:val="24"/>
          <w:szCs w:val="24"/>
        </w:rPr>
        <w:t>年度协议金额的50％；</w:t>
      </w:r>
      <w:proofErr w:type="gramStart"/>
      <w:r w:rsidR="009950EB" w:rsidRPr="009950EB">
        <w:rPr>
          <w:rFonts w:ascii="宋体" w:hAnsi="宋体" w:cs="宋体" w:hint="eastAsia"/>
          <w:color w:val="0D0D0D"/>
          <w:sz w:val="24"/>
          <w:szCs w:val="24"/>
        </w:rPr>
        <w:t>维保到期</w:t>
      </w:r>
      <w:proofErr w:type="gramEnd"/>
      <w:r w:rsidR="009950EB" w:rsidRPr="009950EB">
        <w:rPr>
          <w:rFonts w:ascii="宋体" w:hAnsi="宋体" w:cs="宋体" w:hint="eastAsia"/>
          <w:color w:val="0D0D0D"/>
          <w:sz w:val="24"/>
          <w:szCs w:val="24"/>
        </w:rPr>
        <w:t>，</w:t>
      </w:r>
      <w:proofErr w:type="gramStart"/>
      <w:r w:rsidR="009950EB" w:rsidRPr="009950EB">
        <w:rPr>
          <w:rFonts w:ascii="宋体" w:hAnsi="宋体" w:cs="宋体" w:hint="eastAsia"/>
          <w:color w:val="0D0D0D"/>
          <w:sz w:val="24"/>
          <w:szCs w:val="24"/>
        </w:rPr>
        <w:t>维保验收</w:t>
      </w:r>
      <w:proofErr w:type="gramEnd"/>
      <w:r w:rsidR="009950EB" w:rsidRPr="009950EB">
        <w:rPr>
          <w:rFonts w:ascii="宋体" w:hAnsi="宋体" w:cs="宋体" w:hint="eastAsia"/>
          <w:color w:val="0D0D0D"/>
          <w:sz w:val="24"/>
          <w:szCs w:val="24"/>
        </w:rPr>
        <w:t>合格后支付剩余协议金额。每次付款前乙方应向甲方开具符合规定的票据，甲方收到票据并确认无误后向乙方支付相应款项。否则，甲方有权暂缓支付相应款项。</w:t>
      </w:r>
    </w:p>
    <w:p w14:paraId="7E86F7BA" w14:textId="77777777" w:rsidR="008B24FA" w:rsidRDefault="008B24FA">
      <w:pPr>
        <w:snapToGrid w:val="0"/>
        <w:spacing w:line="500" w:lineRule="exact"/>
        <w:ind w:firstLineChars="200" w:firstLine="482"/>
        <w:rPr>
          <w:rFonts w:ascii="宋体"/>
          <w:b/>
          <w:color w:val="0D0D0D"/>
          <w:sz w:val="24"/>
          <w:szCs w:val="24"/>
        </w:rPr>
      </w:pPr>
      <w:r>
        <w:rPr>
          <w:rFonts w:ascii="宋体" w:hAnsi="宋体" w:hint="eastAsia"/>
          <w:b/>
          <w:color w:val="0D0D0D"/>
          <w:sz w:val="24"/>
          <w:szCs w:val="24"/>
        </w:rPr>
        <w:t>十、税费</w:t>
      </w:r>
    </w:p>
    <w:p w14:paraId="1ADA9AC6" w14:textId="77777777" w:rsidR="008B24FA" w:rsidRDefault="008B24FA">
      <w:pPr>
        <w:snapToGrid w:val="0"/>
        <w:spacing w:line="500" w:lineRule="exact"/>
        <w:ind w:firstLineChars="200" w:firstLine="480"/>
        <w:rPr>
          <w:rFonts w:ascii="宋体"/>
          <w:color w:val="0D0D0D"/>
          <w:sz w:val="24"/>
          <w:szCs w:val="24"/>
        </w:rPr>
      </w:pPr>
      <w:r>
        <w:rPr>
          <w:rFonts w:ascii="宋体" w:hAnsi="宋体"/>
          <w:color w:val="0D0D0D"/>
          <w:sz w:val="24"/>
          <w:szCs w:val="24"/>
        </w:rPr>
        <w:t>11.1</w:t>
      </w:r>
      <w:r>
        <w:rPr>
          <w:rFonts w:ascii="宋体" w:hAnsi="宋体" w:hint="eastAsia"/>
          <w:color w:val="0D0D0D"/>
          <w:sz w:val="24"/>
          <w:szCs w:val="24"/>
        </w:rPr>
        <w:t>本合同执行中相关的一切税费均由乙方负担。</w:t>
      </w:r>
    </w:p>
    <w:p w14:paraId="4F706FAD" w14:textId="77777777" w:rsidR="008B24FA" w:rsidRDefault="008B24FA">
      <w:pPr>
        <w:snapToGrid w:val="0"/>
        <w:spacing w:line="500" w:lineRule="exact"/>
        <w:ind w:firstLineChars="200" w:firstLine="482"/>
        <w:rPr>
          <w:rFonts w:ascii="宋体" w:hAnsi="宋体" w:cs="宋体"/>
          <w:b/>
          <w:color w:val="0D0D0D"/>
          <w:kern w:val="0"/>
          <w:sz w:val="24"/>
          <w:szCs w:val="24"/>
        </w:rPr>
      </w:pPr>
      <w:r>
        <w:rPr>
          <w:rFonts w:ascii="宋体" w:hAnsi="宋体" w:cs="宋体" w:hint="eastAsia"/>
          <w:b/>
          <w:color w:val="0D0D0D"/>
          <w:sz w:val="24"/>
          <w:szCs w:val="24"/>
          <w:lang w:bidi="ar"/>
        </w:rPr>
        <w:t>十</w:t>
      </w:r>
      <w:r w:rsidR="00F77A4B">
        <w:rPr>
          <w:rFonts w:ascii="宋体" w:hAnsi="宋体" w:cs="宋体" w:hint="eastAsia"/>
          <w:b/>
          <w:color w:val="0D0D0D"/>
          <w:sz w:val="24"/>
          <w:szCs w:val="24"/>
          <w:lang w:bidi="ar"/>
        </w:rPr>
        <w:t>一</w:t>
      </w:r>
      <w:r>
        <w:rPr>
          <w:rFonts w:ascii="宋体" w:hAnsi="宋体" w:cs="宋体" w:hint="eastAsia"/>
          <w:b/>
          <w:color w:val="0D0D0D"/>
          <w:sz w:val="24"/>
          <w:szCs w:val="24"/>
          <w:lang w:bidi="ar"/>
        </w:rPr>
        <w:t>、验收</w:t>
      </w:r>
    </w:p>
    <w:p w14:paraId="27792035" w14:textId="77777777" w:rsidR="005933ED" w:rsidRPr="005933ED" w:rsidRDefault="00F77A4B" w:rsidP="005933ED">
      <w:pPr>
        <w:snapToGrid w:val="0"/>
        <w:spacing w:line="500" w:lineRule="exact"/>
        <w:ind w:firstLineChars="200" w:firstLine="480"/>
        <w:rPr>
          <w:rFonts w:ascii="宋体" w:hAnsi="宋体" w:cs="宋体"/>
          <w:color w:val="0D0D0D"/>
          <w:kern w:val="0"/>
          <w:sz w:val="24"/>
          <w:szCs w:val="24"/>
          <w:lang w:bidi="ar"/>
        </w:rPr>
      </w:pPr>
      <w:r>
        <w:rPr>
          <w:rFonts w:ascii="宋体" w:hAnsi="宋体" w:cs="宋体"/>
          <w:color w:val="0D0D0D"/>
          <w:kern w:val="0"/>
          <w:sz w:val="24"/>
          <w:szCs w:val="24"/>
          <w:lang w:bidi="ar"/>
        </w:rPr>
        <w:t>11.1</w:t>
      </w:r>
      <w:r w:rsidR="005933ED" w:rsidRPr="005933ED">
        <w:rPr>
          <w:rFonts w:ascii="宋体" w:hAnsi="宋体" w:cs="宋体" w:hint="eastAsia"/>
          <w:color w:val="0D0D0D"/>
          <w:kern w:val="0"/>
          <w:sz w:val="24"/>
          <w:szCs w:val="24"/>
          <w:lang w:bidi="ar"/>
        </w:rPr>
        <w:t>甲方有权对乙方项目实施执行过程及完成结果进行履约验收；</w:t>
      </w:r>
    </w:p>
    <w:p w14:paraId="6CD55B5B" w14:textId="77777777" w:rsidR="005933ED" w:rsidRPr="005933ED" w:rsidRDefault="00F77A4B" w:rsidP="005933ED">
      <w:pPr>
        <w:snapToGrid w:val="0"/>
        <w:spacing w:line="500" w:lineRule="exact"/>
        <w:ind w:firstLineChars="200" w:firstLine="480"/>
        <w:rPr>
          <w:rFonts w:ascii="宋体" w:hAnsi="宋体" w:cs="宋体"/>
          <w:color w:val="0D0D0D"/>
          <w:kern w:val="0"/>
          <w:sz w:val="24"/>
          <w:szCs w:val="24"/>
          <w:lang w:bidi="ar"/>
        </w:rPr>
      </w:pPr>
      <w:r>
        <w:rPr>
          <w:rFonts w:ascii="宋体" w:hAnsi="宋体" w:cs="宋体"/>
          <w:color w:val="0D0D0D"/>
          <w:kern w:val="0"/>
          <w:sz w:val="24"/>
          <w:szCs w:val="24"/>
          <w:lang w:bidi="ar"/>
        </w:rPr>
        <w:t>11.2</w:t>
      </w:r>
      <w:r w:rsidR="005933ED" w:rsidRPr="005933ED">
        <w:rPr>
          <w:rFonts w:ascii="宋体" w:hAnsi="宋体" w:cs="宋体" w:hint="eastAsia"/>
          <w:color w:val="0D0D0D"/>
          <w:kern w:val="0"/>
          <w:sz w:val="24"/>
          <w:szCs w:val="24"/>
          <w:lang w:bidi="ar"/>
        </w:rPr>
        <w:t>甲方可以邀请参加本项目的其他供应商或者第三方机构参与验收，乙方应积极配合并响应</w:t>
      </w:r>
      <w:r>
        <w:rPr>
          <w:rFonts w:ascii="宋体" w:hAnsi="宋体" w:cs="宋体" w:hint="eastAsia"/>
          <w:color w:val="0D0D0D"/>
          <w:kern w:val="0"/>
          <w:sz w:val="24"/>
          <w:szCs w:val="24"/>
          <w:lang w:bidi="ar"/>
        </w:rPr>
        <w:t>，并承担相应的验收费用</w:t>
      </w:r>
      <w:r w:rsidR="005933ED" w:rsidRPr="005933ED">
        <w:rPr>
          <w:rFonts w:ascii="宋体" w:hAnsi="宋体" w:cs="宋体" w:hint="eastAsia"/>
          <w:color w:val="0D0D0D"/>
          <w:kern w:val="0"/>
          <w:sz w:val="24"/>
          <w:szCs w:val="24"/>
          <w:lang w:bidi="ar"/>
        </w:rPr>
        <w:t>；</w:t>
      </w:r>
    </w:p>
    <w:p w14:paraId="501EA48C" w14:textId="77777777" w:rsidR="008B24FA" w:rsidRDefault="00F77A4B" w:rsidP="00F77A4B">
      <w:pPr>
        <w:snapToGrid w:val="0"/>
        <w:spacing w:line="500" w:lineRule="exact"/>
        <w:ind w:leftChars="200" w:left="420"/>
        <w:rPr>
          <w:rFonts w:ascii="宋体" w:hAnsi="宋体" w:cs="宋体"/>
          <w:b/>
          <w:color w:val="0D0D0D"/>
          <w:kern w:val="0"/>
          <w:sz w:val="24"/>
          <w:szCs w:val="24"/>
        </w:rPr>
      </w:pPr>
      <w:r>
        <w:rPr>
          <w:rFonts w:ascii="宋体" w:hAnsi="宋体" w:cs="宋体"/>
          <w:color w:val="0D0D0D"/>
          <w:kern w:val="0"/>
          <w:sz w:val="24"/>
          <w:szCs w:val="24"/>
          <w:lang w:bidi="ar"/>
        </w:rPr>
        <w:lastRenderedPageBreak/>
        <w:t>11.3</w:t>
      </w:r>
      <w:r w:rsidR="005933ED" w:rsidRPr="005933ED">
        <w:rPr>
          <w:rFonts w:ascii="宋体" w:hAnsi="宋体" w:cs="宋体" w:hint="eastAsia"/>
          <w:color w:val="0D0D0D"/>
          <w:kern w:val="0"/>
          <w:sz w:val="24"/>
          <w:szCs w:val="24"/>
          <w:lang w:bidi="ar"/>
        </w:rPr>
        <w:t>参与验收的供应商或者第三方机构的意见作为</w:t>
      </w:r>
      <w:proofErr w:type="gramStart"/>
      <w:r w:rsidR="005933ED" w:rsidRPr="005933ED">
        <w:rPr>
          <w:rFonts w:ascii="宋体" w:hAnsi="宋体" w:cs="宋体" w:hint="eastAsia"/>
          <w:color w:val="0D0D0D"/>
          <w:kern w:val="0"/>
          <w:sz w:val="24"/>
          <w:szCs w:val="24"/>
          <w:lang w:bidi="ar"/>
        </w:rPr>
        <w:t>验收书</w:t>
      </w:r>
      <w:proofErr w:type="gramEnd"/>
      <w:r w:rsidR="005933ED" w:rsidRPr="005933ED">
        <w:rPr>
          <w:rFonts w:ascii="宋体" w:hAnsi="宋体" w:cs="宋体" w:hint="eastAsia"/>
          <w:color w:val="0D0D0D"/>
          <w:kern w:val="0"/>
          <w:sz w:val="24"/>
          <w:szCs w:val="24"/>
          <w:lang w:bidi="ar"/>
        </w:rPr>
        <w:t>的参考资料一并存档。</w:t>
      </w:r>
      <w:r w:rsidR="008B24FA">
        <w:rPr>
          <w:rFonts w:ascii="宋体" w:hAnsi="宋体" w:cs="宋体" w:hint="eastAsia"/>
          <w:b/>
          <w:color w:val="0D0D0D"/>
          <w:sz w:val="24"/>
          <w:szCs w:val="24"/>
          <w:lang w:bidi="ar"/>
        </w:rPr>
        <w:t>十</w:t>
      </w:r>
      <w:r>
        <w:rPr>
          <w:rFonts w:ascii="宋体" w:hAnsi="宋体" w:cs="宋体" w:hint="eastAsia"/>
          <w:b/>
          <w:color w:val="0D0D0D"/>
          <w:sz w:val="24"/>
          <w:szCs w:val="24"/>
          <w:lang w:bidi="ar"/>
        </w:rPr>
        <w:t>二</w:t>
      </w:r>
      <w:r w:rsidR="008B24FA">
        <w:rPr>
          <w:rFonts w:ascii="宋体" w:hAnsi="宋体" w:cs="宋体" w:hint="eastAsia"/>
          <w:b/>
          <w:color w:val="0D0D0D"/>
          <w:sz w:val="24"/>
          <w:szCs w:val="24"/>
          <w:lang w:bidi="ar"/>
        </w:rPr>
        <w:t>、违约责任</w:t>
      </w:r>
    </w:p>
    <w:p w14:paraId="429B7DAE" w14:textId="77777777" w:rsidR="008B24FA" w:rsidRDefault="008B24FA">
      <w:pPr>
        <w:spacing w:line="500" w:lineRule="exact"/>
        <w:ind w:firstLineChars="200" w:firstLine="480"/>
        <w:rPr>
          <w:rFonts w:ascii="宋体" w:hAnsi="宋体" w:cs="宋体"/>
          <w:color w:val="0D0D0D"/>
          <w:sz w:val="24"/>
          <w:szCs w:val="24"/>
        </w:rPr>
      </w:pPr>
      <w:r>
        <w:rPr>
          <w:rFonts w:ascii="宋体" w:hAnsi="宋体" w:cs="宋体" w:hint="eastAsia"/>
          <w:color w:val="0D0D0D"/>
          <w:sz w:val="24"/>
          <w:szCs w:val="24"/>
          <w:lang w:bidi="ar"/>
        </w:rPr>
        <w:t>1</w:t>
      </w:r>
      <w:r w:rsidR="00F77A4B">
        <w:rPr>
          <w:rFonts w:ascii="宋体" w:hAnsi="宋体" w:cs="宋体"/>
          <w:color w:val="0D0D0D"/>
          <w:sz w:val="24"/>
          <w:szCs w:val="24"/>
          <w:lang w:bidi="ar"/>
        </w:rPr>
        <w:t>2</w:t>
      </w:r>
      <w:r>
        <w:rPr>
          <w:rFonts w:ascii="宋体" w:hAnsi="宋体" w:cs="宋体" w:hint="eastAsia"/>
          <w:color w:val="0D0D0D"/>
          <w:sz w:val="24"/>
          <w:szCs w:val="24"/>
          <w:lang w:bidi="ar"/>
        </w:rPr>
        <w:t>.1 甲方无正当理由拒收</w:t>
      </w:r>
      <w:r>
        <w:rPr>
          <w:rFonts w:ascii="宋体" w:hAnsi="宋体" w:cs="宋体" w:hint="eastAsia"/>
          <w:bCs/>
          <w:color w:val="0D0D0D"/>
          <w:sz w:val="24"/>
          <w:lang w:bidi="ar"/>
        </w:rPr>
        <w:t>服务</w:t>
      </w:r>
      <w:r>
        <w:rPr>
          <w:rFonts w:ascii="宋体" w:hAnsi="宋体" w:cs="宋体" w:hint="eastAsia"/>
          <w:color w:val="0D0D0D"/>
          <w:sz w:val="24"/>
          <w:szCs w:val="24"/>
          <w:lang w:bidi="ar"/>
        </w:rPr>
        <w:t>的，甲方向乙方偿付拒收货款总值的百分之五违约金。</w:t>
      </w:r>
    </w:p>
    <w:p w14:paraId="6231487C" w14:textId="77777777" w:rsidR="008B24FA" w:rsidRDefault="008B24FA">
      <w:pPr>
        <w:spacing w:line="500" w:lineRule="exact"/>
        <w:ind w:firstLineChars="200" w:firstLine="480"/>
        <w:rPr>
          <w:rFonts w:ascii="宋体" w:hAnsi="宋体" w:cs="宋体"/>
          <w:color w:val="0D0D0D"/>
          <w:sz w:val="24"/>
          <w:szCs w:val="24"/>
        </w:rPr>
      </w:pPr>
      <w:r>
        <w:rPr>
          <w:rFonts w:ascii="宋体" w:hAnsi="宋体" w:cs="宋体" w:hint="eastAsia"/>
          <w:color w:val="0D0D0D"/>
          <w:sz w:val="24"/>
          <w:szCs w:val="24"/>
          <w:lang w:bidi="ar"/>
        </w:rPr>
        <w:t>1</w:t>
      </w:r>
      <w:r w:rsidR="00F77A4B">
        <w:rPr>
          <w:rFonts w:ascii="宋体" w:hAnsi="宋体" w:cs="宋体"/>
          <w:color w:val="0D0D0D"/>
          <w:sz w:val="24"/>
          <w:szCs w:val="24"/>
          <w:lang w:bidi="ar"/>
        </w:rPr>
        <w:t>2</w:t>
      </w:r>
      <w:r>
        <w:rPr>
          <w:rFonts w:ascii="宋体" w:hAnsi="宋体" w:cs="宋体" w:hint="eastAsia"/>
          <w:color w:val="0D0D0D"/>
          <w:sz w:val="24"/>
          <w:szCs w:val="24"/>
          <w:lang w:bidi="ar"/>
        </w:rPr>
        <w:t>.2 甲方无故逾期验收和办理合同款支付手续的,甲方应按逾期付款总额每日万分之五向乙方支付违约金。</w:t>
      </w:r>
    </w:p>
    <w:p w14:paraId="17B6B9CE" w14:textId="77777777" w:rsidR="008B24FA" w:rsidRDefault="008B24FA">
      <w:pPr>
        <w:spacing w:line="500" w:lineRule="exact"/>
        <w:ind w:firstLineChars="200" w:firstLine="480"/>
        <w:rPr>
          <w:rFonts w:ascii="宋体" w:hAnsi="宋体" w:cs="宋体"/>
          <w:color w:val="0D0D0D"/>
          <w:sz w:val="24"/>
          <w:szCs w:val="24"/>
        </w:rPr>
      </w:pPr>
      <w:r>
        <w:rPr>
          <w:rFonts w:ascii="宋体" w:hAnsi="宋体" w:cs="宋体" w:hint="eastAsia"/>
          <w:color w:val="0D0D0D"/>
          <w:sz w:val="24"/>
          <w:szCs w:val="24"/>
          <w:lang w:bidi="ar"/>
        </w:rPr>
        <w:t>1</w:t>
      </w:r>
      <w:r w:rsidR="00F77A4B">
        <w:rPr>
          <w:rFonts w:ascii="宋体" w:hAnsi="宋体" w:cs="宋体"/>
          <w:color w:val="0D0D0D"/>
          <w:sz w:val="24"/>
          <w:szCs w:val="24"/>
          <w:lang w:bidi="ar"/>
        </w:rPr>
        <w:t>2</w:t>
      </w:r>
      <w:r>
        <w:rPr>
          <w:rFonts w:ascii="宋体" w:hAnsi="宋体" w:cs="宋体" w:hint="eastAsia"/>
          <w:color w:val="0D0D0D"/>
          <w:sz w:val="24"/>
          <w:szCs w:val="24"/>
          <w:lang w:bidi="ar"/>
        </w:rPr>
        <w:t>.3 乙方逾期交付</w:t>
      </w:r>
      <w:r>
        <w:rPr>
          <w:rFonts w:ascii="宋体" w:hAnsi="宋体" w:cs="宋体" w:hint="eastAsia"/>
          <w:bCs/>
          <w:color w:val="0D0D0D"/>
          <w:sz w:val="24"/>
          <w:lang w:bidi="ar"/>
        </w:rPr>
        <w:t>服务</w:t>
      </w:r>
      <w:r>
        <w:rPr>
          <w:rFonts w:ascii="宋体" w:hAnsi="宋体" w:cs="宋体" w:hint="eastAsia"/>
          <w:color w:val="0D0D0D"/>
          <w:sz w:val="24"/>
          <w:szCs w:val="24"/>
          <w:lang w:bidi="ar"/>
        </w:rPr>
        <w:t>的，乙方应按逾期交货总额每日千分之六向甲方支付违约金，由甲方从待付合同款中扣除。逾期超过约定日期10个工作日不能</w:t>
      </w:r>
      <w:r w:rsidR="000C3F80">
        <w:rPr>
          <w:rFonts w:ascii="宋体" w:hAnsi="宋体" w:cs="宋体" w:hint="eastAsia"/>
          <w:color w:val="0D0D0D"/>
          <w:sz w:val="24"/>
          <w:szCs w:val="24"/>
          <w:lang w:bidi="ar"/>
        </w:rPr>
        <w:t>服务</w:t>
      </w:r>
      <w:r>
        <w:rPr>
          <w:rFonts w:ascii="宋体" w:hAnsi="宋体" w:cs="宋体" w:hint="eastAsia"/>
          <w:color w:val="0D0D0D"/>
          <w:sz w:val="24"/>
          <w:szCs w:val="24"/>
          <w:lang w:bidi="ar"/>
        </w:rPr>
        <w:t xml:space="preserve">的，甲方可解除本合同。乙方因逾期或因其他违约行为导致甲方解除合同的，乙方应向甲方支付合同总值5%的违约金，如造成甲方损失超过违约金的，超出部分由乙方继续承担赔偿责任。 </w:t>
      </w:r>
    </w:p>
    <w:p w14:paraId="5802D7DF" w14:textId="77777777" w:rsidR="008B24FA" w:rsidRDefault="008B24FA">
      <w:pPr>
        <w:spacing w:line="500" w:lineRule="exact"/>
        <w:ind w:firstLineChars="200" w:firstLine="480"/>
        <w:rPr>
          <w:rFonts w:ascii="宋体" w:hAnsi="宋体" w:cs="宋体"/>
          <w:color w:val="0D0D0D"/>
          <w:sz w:val="24"/>
          <w:szCs w:val="24"/>
        </w:rPr>
      </w:pPr>
      <w:r>
        <w:rPr>
          <w:rFonts w:ascii="宋体" w:hAnsi="宋体" w:cs="宋体" w:hint="eastAsia"/>
          <w:color w:val="0D0D0D"/>
          <w:sz w:val="24"/>
          <w:szCs w:val="24"/>
          <w:lang w:bidi="ar"/>
        </w:rPr>
        <w:t>1</w:t>
      </w:r>
      <w:r w:rsidR="00F77A4B">
        <w:rPr>
          <w:rFonts w:ascii="宋体" w:hAnsi="宋体" w:cs="宋体"/>
          <w:color w:val="0D0D0D"/>
          <w:sz w:val="24"/>
          <w:szCs w:val="24"/>
          <w:lang w:bidi="ar"/>
        </w:rPr>
        <w:t>2</w:t>
      </w:r>
      <w:r>
        <w:rPr>
          <w:rFonts w:ascii="宋体" w:hAnsi="宋体" w:cs="宋体" w:hint="eastAsia"/>
          <w:color w:val="0D0D0D"/>
          <w:sz w:val="24"/>
          <w:szCs w:val="24"/>
          <w:lang w:bidi="ar"/>
        </w:rPr>
        <w:t>.4 乙方所交的</w:t>
      </w:r>
      <w:r>
        <w:rPr>
          <w:rFonts w:ascii="宋体" w:hAnsi="宋体" w:cs="宋体" w:hint="eastAsia"/>
          <w:bCs/>
          <w:color w:val="0D0D0D"/>
          <w:sz w:val="24"/>
          <w:lang w:bidi="ar"/>
        </w:rPr>
        <w:t>服务</w:t>
      </w:r>
      <w:r>
        <w:rPr>
          <w:rFonts w:ascii="宋体" w:hAnsi="宋体" w:cs="宋体" w:hint="eastAsia"/>
          <w:color w:val="0D0D0D"/>
          <w:sz w:val="24"/>
          <w:szCs w:val="24"/>
          <w:lang w:bidi="ar"/>
        </w:rPr>
        <w:t>不符合合同规定及招标文件规定标准的，甲方有权拒收该</w:t>
      </w:r>
      <w:r>
        <w:rPr>
          <w:rFonts w:ascii="宋体" w:hAnsi="宋体" w:cs="宋体" w:hint="eastAsia"/>
          <w:bCs/>
          <w:color w:val="0D0D0D"/>
          <w:sz w:val="24"/>
          <w:lang w:bidi="ar"/>
        </w:rPr>
        <w:t>服务</w:t>
      </w:r>
      <w:r>
        <w:rPr>
          <w:rFonts w:ascii="宋体" w:hAnsi="宋体" w:cs="宋体" w:hint="eastAsia"/>
          <w:color w:val="0D0D0D"/>
          <w:sz w:val="24"/>
          <w:szCs w:val="24"/>
          <w:lang w:bidi="ar"/>
        </w:rPr>
        <w:t>，乙方愿意更换但逾期的，按乙方逾期</w:t>
      </w:r>
      <w:r w:rsidR="007C787B">
        <w:rPr>
          <w:rFonts w:ascii="宋体" w:hAnsi="宋体" w:cs="宋体" w:hint="eastAsia"/>
          <w:color w:val="0D0D0D"/>
          <w:sz w:val="24"/>
          <w:szCs w:val="24"/>
          <w:lang w:bidi="ar"/>
        </w:rPr>
        <w:t>交付</w:t>
      </w:r>
      <w:r>
        <w:rPr>
          <w:rFonts w:ascii="宋体" w:hAnsi="宋体" w:cs="宋体" w:hint="eastAsia"/>
          <w:color w:val="0D0D0D"/>
          <w:sz w:val="24"/>
          <w:szCs w:val="24"/>
          <w:lang w:bidi="ar"/>
        </w:rPr>
        <w:t>处理。乙方拒绝更换</w:t>
      </w:r>
      <w:r>
        <w:rPr>
          <w:rFonts w:ascii="宋体" w:hAnsi="宋体" w:cs="宋体" w:hint="eastAsia"/>
          <w:bCs/>
          <w:color w:val="0D0D0D"/>
          <w:sz w:val="24"/>
          <w:lang w:bidi="ar"/>
        </w:rPr>
        <w:t>服务</w:t>
      </w:r>
      <w:r>
        <w:rPr>
          <w:rFonts w:ascii="宋体" w:hAnsi="宋体" w:cs="宋体" w:hint="eastAsia"/>
          <w:color w:val="0D0D0D"/>
          <w:sz w:val="24"/>
          <w:szCs w:val="24"/>
          <w:lang w:bidi="ar"/>
        </w:rPr>
        <w:t>的，甲方可单方面解除合同</w:t>
      </w:r>
      <w:r w:rsidR="009E278C">
        <w:rPr>
          <w:rFonts w:ascii="宋体" w:hAnsi="宋体" w:cs="宋体" w:hint="eastAsia"/>
          <w:color w:val="0D0D0D"/>
          <w:sz w:val="24"/>
          <w:szCs w:val="24"/>
          <w:lang w:bidi="ar"/>
        </w:rPr>
        <w:t>，并不承担任何违约责任</w:t>
      </w:r>
      <w:r>
        <w:rPr>
          <w:rFonts w:ascii="宋体" w:hAnsi="宋体" w:cs="宋体" w:hint="eastAsia"/>
          <w:color w:val="0D0D0D"/>
          <w:sz w:val="24"/>
          <w:szCs w:val="24"/>
          <w:lang w:bidi="ar"/>
        </w:rPr>
        <w:t>。</w:t>
      </w:r>
    </w:p>
    <w:p w14:paraId="00205D28" w14:textId="77777777" w:rsidR="008B24FA" w:rsidRDefault="008B24FA">
      <w:pPr>
        <w:snapToGrid w:val="0"/>
        <w:spacing w:line="500" w:lineRule="exact"/>
        <w:ind w:firstLineChars="200" w:firstLine="482"/>
        <w:rPr>
          <w:rFonts w:ascii="宋体" w:hAnsi="宋体" w:cs="宋体"/>
          <w:b/>
          <w:color w:val="0D0D0D"/>
          <w:kern w:val="0"/>
          <w:sz w:val="24"/>
          <w:szCs w:val="24"/>
        </w:rPr>
      </w:pPr>
      <w:r>
        <w:rPr>
          <w:rFonts w:ascii="宋体" w:hAnsi="宋体" w:cs="宋体" w:hint="eastAsia"/>
          <w:b/>
          <w:color w:val="0D0D0D"/>
          <w:sz w:val="24"/>
          <w:szCs w:val="24"/>
          <w:lang w:bidi="ar"/>
        </w:rPr>
        <w:t>十</w:t>
      </w:r>
      <w:r w:rsidR="00F77A4B">
        <w:rPr>
          <w:rFonts w:ascii="宋体" w:hAnsi="宋体" w:cs="宋体" w:hint="eastAsia"/>
          <w:b/>
          <w:color w:val="0D0D0D"/>
          <w:sz w:val="24"/>
          <w:szCs w:val="24"/>
          <w:lang w:bidi="ar"/>
        </w:rPr>
        <w:t>三</w:t>
      </w:r>
      <w:r>
        <w:rPr>
          <w:rFonts w:ascii="宋体" w:hAnsi="宋体" w:cs="宋体" w:hint="eastAsia"/>
          <w:b/>
          <w:color w:val="0D0D0D"/>
          <w:sz w:val="24"/>
          <w:szCs w:val="24"/>
          <w:lang w:bidi="ar"/>
        </w:rPr>
        <w:t>、不可抗力事件处理</w:t>
      </w:r>
    </w:p>
    <w:p w14:paraId="74A28485" w14:textId="77777777" w:rsidR="008B24FA" w:rsidRDefault="008B24FA">
      <w:pPr>
        <w:spacing w:line="500" w:lineRule="exact"/>
        <w:ind w:firstLineChars="200" w:firstLine="480"/>
        <w:rPr>
          <w:rFonts w:ascii="宋体" w:hAnsi="宋体" w:cs="宋体"/>
          <w:color w:val="0D0D0D"/>
          <w:sz w:val="24"/>
          <w:szCs w:val="24"/>
        </w:rPr>
      </w:pPr>
      <w:r>
        <w:rPr>
          <w:rFonts w:ascii="宋体" w:hAnsi="宋体" w:cs="宋体" w:hint="eastAsia"/>
          <w:color w:val="0D0D0D"/>
          <w:sz w:val="24"/>
          <w:szCs w:val="24"/>
          <w:lang w:bidi="ar"/>
        </w:rPr>
        <w:t>1</w:t>
      </w:r>
      <w:r w:rsidR="00F77A4B">
        <w:rPr>
          <w:rFonts w:ascii="宋体" w:hAnsi="宋体" w:cs="宋体"/>
          <w:color w:val="0D0D0D"/>
          <w:sz w:val="24"/>
          <w:szCs w:val="24"/>
          <w:lang w:bidi="ar"/>
        </w:rPr>
        <w:t>3</w:t>
      </w:r>
      <w:r>
        <w:rPr>
          <w:rFonts w:ascii="宋体" w:hAnsi="宋体" w:cs="宋体" w:hint="eastAsia"/>
          <w:color w:val="0D0D0D"/>
          <w:sz w:val="24"/>
          <w:szCs w:val="24"/>
          <w:lang w:bidi="ar"/>
        </w:rPr>
        <w:t>.1 在合同有效期内，任何一方因不可抗力事件导致不能履行合同，则合同履行期可延长，其延长期与不可抗力影响期相同。</w:t>
      </w:r>
    </w:p>
    <w:p w14:paraId="19C2DCFA" w14:textId="77777777" w:rsidR="008B24FA" w:rsidRDefault="008B24FA">
      <w:pPr>
        <w:spacing w:line="500" w:lineRule="exact"/>
        <w:ind w:firstLineChars="200" w:firstLine="480"/>
        <w:rPr>
          <w:rFonts w:ascii="宋体" w:hAnsi="宋体" w:cs="宋体"/>
          <w:color w:val="0D0D0D"/>
          <w:sz w:val="24"/>
          <w:szCs w:val="24"/>
        </w:rPr>
      </w:pPr>
      <w:r>
        <w:rPr>
          <w:rFonts w:ascii="宋体" w:hAnsi="宋体" w:cs="宋体" w:hint="eastAsia"/>
          <w:color w:val="0D0D0D"/>
          <w:sz w:val="24"/>
          <w:szCs w:val="24"/>
          <w:lang w:bidi="ar"/>
        </w:rPr>
        <w:t>1</w:t>
      </w:r>
      <w:r w:rsidR="00F77A4B">
        <w:rPr>
          <w:rFonts w:ascii="宋体" w:hAnsi="宋体" w:cs="宋体"/>
          <w:color w:val="0D0D0D"/>
          <w:sz w:val="24"/>
          <w:szCs w:val="24"/>
          <w:lang w:bidi="ar"/>
        </w:rPr>
        <w:t>3</w:t>
      </w:r>
      <w:r>
        <w:rPr>
          <w:rFonts w:ascii="宋体" w:hAnsi="宋体" w:cs="宋体" w:hint="eastAsia"/>
          <w:color w:val="0D0D0D"/>
          <w:sz w:val="24"/>
          <w:szCs w:val="24"/>
          <w:lang w:bidi="ar"/>
        </w:rPr>
        <w:t>.2 不可抗力事件发生后，应立即通知对方，并寄送有关权威机构出具的证明。</w:t>
      </w:r>
    </w:p>
    <w:p w14:paraId="63A43205" w14:textId="77777777" w:rsidR="008B24FA" w:rsidRDefault="008B24FA">
      <w:pPr>
        <w:spacing w:line="500" w:lineRule="exact"/>
        <w:ind w:firstLineChars="200" w:firstLine="480"/>
        <w:rPr>
          <w:rFonts w:hAnsi="宋体"/>
          <w:color w:val="0D0D0D"/>
          <w:sz w:val="24"/>
          <w:szCs w:val="24"/>
        </w:rPr>
      </w:pPr>
      <w:r>
        <w:rPr>
          <w:rFonts w:ascii="宋体" w:hAnsi="宋体" w:cs="宋体" w:hint="eastAsia"/>
          <w:color w:val="0D0D0D"/>
          <w:sz w:val="24"/>
          <w:szCs w:val="24"/>
          <w:lang w:bidi="ar"/>
        </w:rPr>
        <w:t>1</w:t>
      </w:r>
      <w:r w:rsidR="00F77A4B">
        <w:rPr>
          <w:rFonts w:ascii="宋体" w:hAnsi="宋体" w:cs="宋体"/>
          <w:color w:val="0D0D0D"/>
          <w:sz w:val="24"/>
          <w:szCs w:val="24"/>
          <w:lang w:bidi="ar"/>
        </w:rPr>
        <w:t>3</w:t>
      </w:r>
      <w:r>
        <w:rPr>
          <w:rFonts w:ascii="宋体" w:hAnsi="宋体" w:cs="宋体" w:hint="eastAsia"/>
          <w:color w:val="0D0D0D"/>
          <w:sz w:val="24"/>
          <w:szCs w:val="24"/>
          <w:lang w:bidi="ar"/>
        </w:rPr>
        <w:t>.3 不可抗力事件延续120天以上，双方应通过友好协商，确定是否继续履行合同。</w:t>
      </w:r>
    </w:p>
    <w:p w14:paraId="2D1FC36F" w14:textId="77777777" w:rsidR="008B24FA" w:rsidRDefault="008B24FA">
      <w:pPr>
        <w:snapToGrid w:val="0"/>
        <w:spacing w:line="500" w:lineRule="exact"/>
        <w:ind w:firstLineChars="200" w:firstLine="482"/>
        <w:rPr>
          <w:rFonts w:ascii="宋体" w:hAnsi="宋体"/>
          <w:b/>
          <w:color w:val="0D0D0D"/>
          <w:kern w:val="0"/>
          <w:sz w:val="24"/>
          <w:szCs w:val="24"/>
        </w:rPr>
      </w:pPr>
      <w:r>
        <w:rPr>
          <w:rFonts w:ascii="宋体" w:hAnsi="宋体" w:hint="eastAsia"/>
          <w:b/>
          <w:color w:val="0D0D0D"/>
          <w:kern w:val="0"/>
          <w:sz w:val="24"/>
          <w:szCs w:val="24"/>
        </w:rPr>
        <w:t>十</w:t>
      </w:r>
      <w:r w:rsidR="00F77A4B">
        <w:rPr>
          <w:rFonts w:ascii="宋体" w:hAnsi="宋体" w:hint="eastAsia"/>
          <w:b/>
          <w:color w:val="0D0D0D"/>
          <w:kern w:val="0"/>
          <w:sz w:val="24"/>
          <w:szCs w:val="24"/>
        </w:rPr>
        <w:t>四</w:t>
      </w:r>
      <w:r>
        <w:rPr>
          <w:rFonts w:ascii="宋体" w:hAnsi="宋体" w:hint="eastAsia"/>
          <w:b/>
          <w:color w:val="0D0D0D"/>
          <w:kern w:val="0"/>
          <w:sz w:val="24"/>
          <w:szCs w:val="24"/>
        </w:rPr>
        <w:t>、诉讼</w:t>
      </w:r>
    </w:p>
    <w:p w14:paraId="36993618" w14:textId="77777777" w:rsidR="008B24FA" w:rsidRDefault="008B24FA">
      <w:pPr>
        <w:snapToGrid w:val="0"/>
        <w:spacing w:line="500" w:lineRule="exact"/>
        <w:ind w:firstLineChars="200" w:firstLine="480"/>
        <w:rPr>
          <w:rFonts w:ascii="宋体" w:hAnsi="宋体"/>
          <w:color w:val="0D0D0D"/>
          <w:kern w:val="0"/>
          <w:sz w:val="24"/>
          <w:szCs w:val="24"/>
        </w:rPr>
      </w:pPr>
      <w:r>
        <w:rPr>
          <w:rFonts w:ascii="宋体" w:hAnsi="宋体"/>
          <w:color w:val="0D0D0D"/>
          <w:kern w:val="0"/>
          <w:sz w:val="24"/>
          <w:szCs w:val="24"/>
        </w:rPr>
        <w:t>1</w:t>
      </w:r>
      <w:r w:rsidR="00F77A4B">
        <w:rPr>
          <w:rFonts w:ascii="宋体" w:hAnsi="宋体"/>
          <w:color w:val="0D0D0D"/>
          <w:kern w:val="0"/>
          <w:sz w:val="24"/>
          <w:szCs w:val="24"/>
        </w:rPr>
        <w:t>4</w:t>
      </w:r>
      <w:r>
        <w:rPr>
          <w:rFonts w:ascii="宋体" w:hAnsi="宋体"/>
          <w:color w:val="0D0D0D"/>
          <w:kern w:val="0"/>
          <w:sz w:val="24"/>
          <w:szCs w:val="24"/>
        </w:rPr>
        <w:t xml:space="preserve">.1 </w:t>
      </w:r>
      <w:r>
        <w:rPr>
          <w:rFonts w:ascii="宋体" w:hAnsi="宋体" w:hint="eastAsia"/>
          <w:color w:val="0D0D0D"/>
          <w:kern w:val="0"/>
          <w:sz w:val="24"/>
          <w:szCs w:val="24"/>
        </w:rPr>
        <w:t>双方在执行合同中所发生的一切争议，应通过协商解决。如协商不成，可向合同签订地法院起诉，合同签订地在此约定为</w:t>
      </w:r>
      <w:r w:rsidR="00F77A4B">
        <w:rPr>
          <w:rFonts w:ascii="宋体" w:hAnsi="宋体" w:hint="eastAsia"/>
          <w:color w:val="0D0D0D"/>
          <w:kern w:val="0"/>
          <w:sz w:val="24"/>
          <w:szCs w:val="24"/>
        </w:rPr>
        <w:t>南京</w:t>
      </w:r>
      <w:r>
        <w:rPr>
          <w:rFonts w:ascii="宋体" w:hAnsi="宋体" w:hint="eastAsia"/>
          <w:color w:val="0D0D0D"/>
          <w:kern w:val="0"/>
          <w:sz w:val="24"/>
          <w:szCs w:val="24"/>
        </w:rPr>
        <w:t>市</w:t>
      </w:r>
      <w:r w:rsidR="009E278C">
        <w:rPr>
          <w:rFonts w:ascii="宋体" w:hAnsi="宋体" w:hint="eastAsia"/>
          <w:color w:val="0D0D0D"/>
          <w:kern w:val="0"/>
          <w:sz w:val="24"/>
          <w:szCs w:val="24"/>
        </w:rPr>
        <w:t>栖霞区</w:t>
      </w:r>
      <w:r>
        <w:rPr>
          <w:rFonts w:ascii="宋体" w:hAnsi="宋体" w:hint="eastAsia"/>
          <w:color w:val="0D0D0D"/>
          <w:kern w:val="0"/>
          <w:sz w:val="24"/>
          <w:szCs w:val="24"/>
        </w:rPr>
        <w:t>。</w:t>
      </w:r>
    </w:p>
    <w:p w14:paraId="2EBCF61C" w14:textId="77777777" w:rsidR="008B24FA" w:rsidRDefault="008B24FA">
      <w:pPr>
        <w:snapToGrid w:val="0"/>
        <w:spacing w:line="500" w:lineRule="exact"/>
        <w:ind w:firstLineChars="200" w:firstLine="482"/>
        <w:rPr>
          <w:rFonts w:ascii="宋体" w:hAnsi="宋体"/>
          <w:b/>
          <w:color w:val="0D0D0D"/>
          <w:kern w:val="0"/>
          <w:sz w:val="24"/>
          <w:szCs w:val="24"/>
        </w:rPr>
      </w:pPr>
      <w:r>
        <w:rPr>
          <w:rFonts w:ascii="宋体" w:hAnsi="宋体" w:hint="eastAsia"/>
          <w:b/>
          <w:color w:val="0D0D0D"/>
          <w:kern w:val="0"/>
          <w:sz w:val="24"/>
          <w:szCs w:val="24"/>
        </w:rPr>
        <w:t>十</w:t>
      </w:r>
      <w:r w:rsidR="00F77A4B">
        <w:rPr>
          <w:rFonts w:ascii="宋体" w:hAnsi="宋体" w:hint="eastAsia"/>
          <w:b/>
          <w:color w:val="0D0D0D"/>
          <w:kern w:val="0"/>
          <w:sz w:val="24"/>
          <w:szCs w:val="24"/>
        </w:rPr>
        <w:t>五</w:t>
      </w:r>
      <w:r>
        <w:rPr>
          <w:rFonts w:ascii="宋体" w:hAnsi="宋体" w:hint="eastAsia"/>
          <w:b/>
          <w:color w:val="0D0D0D"/>
          <w:kern w:val="0"/>
          <w:sz w:val="24"/>
          <w:szCs w:val="24"/>
        </w:rPr>
        <w:t>、合同生效及其它</w:t>
      </w:r>
    </w:p>
    <w:p w14:paraId="223A5D46" w14:textId="77777777" w:rsidR="008B24FA" w:rsidRDefault="008B24FA">
      <w:pPr>
        <w:snapToGrid w:val="0"/>
        <w:spacing w:line="500" w:lineRule="exact"/>
        <w:ind w:firstLineChars="200" w:firstLine="480"/>
        <w:rPr>
          <w:rFonts w:ascii="宋体" w:hAnsi="宋体"/>
          <w:color w:val="0D0D0D"/>
          <w:kern w:val="0"/>
          <w:sz w:val="24"/>
          <w:szCs w:val="24"/>
        </w:rPr>
      </w:pPr>
      <w:r>
        <w:rPr>
          <w:rFonts w:ascii="宋体" w:hAnsi="宋体"/>
          <w:color w:val="0D0D0D"/>
          <w:kern w:val="0"/>
          <w:sz w:val="24"/>
          <w:szCs w:val="24"/>
        </w:rPr>
        <w:t>1</w:t>
      </w:r>
      <w:r w:rsidR="00F77A4B">
        <w:rPr>
          <w:rFonts w:ascii="宋体" w:hAnsi="宋体"/>
          <w:color w:val="0D0D0D"/>
          <w:kern w:val="0"/>
          <w:sz w:val="24"/>
          <w:szCs w:val="24"/>
        </w:rPr>
        <w:t>5</w:t>
      </w:r>
      <w:r>
        <w:rPr>
          <w:rFonts w:ascii="宋体" w:hAnsi="宋体"/>
          <w:color w:val="0D0D0D"/>
          <w:kern w:val="0"/>
          <w:sz w:val="24"/>
          <w:szCs w:val="24"/>
        </w:rPr>
        <w:t xml:space="preserve">.1 </w:t>
      </w:r>
      <w:r>
        <w:rPr>
          <w:rFonts w:ascii="宋体" w:hAnsi="宋体" w:hint="eastAsia"/>
          <w:color w:val="0D0D0D"/>
          <w:kern w:val="0"/>
          <w:sz w:val="24"/>
          <w:szCs w:val="24"/>
        </w:rPr>
        <w:t>合同经双方法定代表人或授权委托代表人签字并加盖单位公章后生效。</w:t>
      </w:r>
    </w:p>
    <w:p w14:paraId="34191CC0" w14:textId="77777777" w:rsidR="008B24FA" w:rsidRDefault="008B24FA">
      <w:pPr>
        <w:snapToGrid w:val="0"/>
        <w:spacing w:line="500" w:lineRule="exact"/>
        <w:ind w:firstLineChars="200" w:firstLine="480"/>
        <w:rPr>
          <w:rFonts w:ascii="宋体" w:hAnsi="宋体"/>
          <w:color w:val="0D0D0D"/>
          <w:kern w:val="0"/>
          <w:sz w:val="24"/>
          <w:szCs w:val="24"/>
        </w:rPr>
      </w:pPr>
      <w:r>
        <w:rPr>
          <w:rFonts w:ascii="宋体" w:hAnsi="宋体"/>
          <w:color w:val="0D0D0D"/>
          <w:kern w:val="0"/>
          <w:sz w:val="24"/>
          <w:szCs w:val="24"/>
        </w:rPr>
        <w:t>1</w:t>
      </w:r>
      <w:r w:rsidR="00F77A4B">
        <w:rPr>
          <w:rFonts w:ascii="宋体" w:hAnsi="宋体"/>
          <w:color w:val="0D0D0D"/>
          <w:kern w:val="0"/>
          <w:sz w:val="24"/>
          <w:szCs w:val="24"/>
        </w:rPr>
        <w:t>5</w:t>
      </w:r>
      <w:r>
        <w:rPr>
          <w:rFonts w:ascii="宋体" w:hAnsi="宋体"/>
          <w:color w:val="0D0D0D"/>
          <w:kern w:val="0"/>
          <w:sz w:val="24"/>
          <w:szCs w:val="24"/>
        </w:rPr>
        <w:t>.2</w:t>
      </w:r>
      <w:r>
        <w:rPr>
          <w:rFonts w:ascii="宋体" w:hAnsi="宋体" w:hint="eastAsia"/>
          <w:color w:val="0D0D0D"/>
          <w:kern w:val="0"/>
          <w:sz w:val="24"/>
          <w:szCs w:val="24"/>
        </w:rPr>
        <w:t>本合同未尽事宜，遵照《民法典》有关条文执行。</w:t>
      </w:r>
    </w:p>
    <w:p w14:paraId="4270AED1" w14:textId="77777777" w:rsidR="008B24FA" w:rsidRDefault="008B24FA">
      <w:pPr>
        <w:snapToGrid w:val="0"/>
        <w:spacing w:line="500" w:lineRule="exact"/>
        <w:ind w:firstLineChars="200" w:firstLine="482"/>
        <w:rPr>
          <w:rFonts w:ascii="宋体" w:hAnsi="宋体"/>
          <w:b/>
          <w:color w:val="0D0D0D"/>
          <w:kern w:val="0"/>
          <w:sz w:val="24"/>
          <w:szCs w:val="24"/>
        </w:rPr>
      </w:pPr>
      <w:r>
        <w:rPr>
          <w:rFonts w:ascii="宋体" w:hAnsi="宋体"/>
          <w:b/>
          <w:color w:val="0D0D0D"/>
          <w:kern w:val="0"/>
          <w:sz w:val="24"/>
          <w:szCs w:val="24"/>
        </w:rPr>
        <w:t>1</w:t>
      </w:r>
      <w:r w:rsidR="00F77A4B">
        <w:rPr>
          <w:rFonts w:ascii="宋体" w:hAnsi="宋体"/>
          <w:b/>
          <w:color w:val="0D0D0D"/>
          <w:kern w:val="0"/>
          <w:sz w:val="24"/>
          <w:szCs w:val="24"/>
        </w:rPr>
        <w:t>5</w:t>
      </w:r>
      <w:r>
        <w:rPr>
          <w:rFonts w:ascii="宋体" w:hAnsi="宋体"/>
          <w:b/>
          <w:color w:val="0D0D0D"/>
          <w:kern w:val="0"/>
          <w:sz w:val="24"/>
          <w:szCs w:val="24"/>
        </w:rPr>
        <w:t xml:space="preserve">.3 </w:t>
      </w:r>
      <w:r>
        <w:rPr>
          <w:rFonts w:ascii="宋体" w:hAnsi="宋体" w:hint="eastAsia"/>
          <w:b/>
          <w:color w:val="0D0D0D"/>
          <w:kern w:val="0"/>
          <w:sz w:val="24"/>
          <w:szCs w:val="24"/>
        </w:rPr>
        <w:t>本合同正本一式捌份，甲方执</w:t>
      </w:r>
      <w:r w:rsidR="005933ED">
        <w:rPr>
          <w:rFonts w:ascii="宋体" w:hAnsi="宋体" w:hint="eastAsia"/>
          <w:b/>
          <w:color w:val="0D0D0D"/>
          <w:kern w:val="0"/>
          <w:sz w:val="24"/>
          <w:szCs w:val="24"/>
        </w:rPr>
        <w:t>伍</w:t>
      </w:r>
      <w:r>
        <w:rPr>
          <w:rFonts w:ascii="宋体" w:hAnsi="宋体" w:hint="eastAsia"/>
          <w:b/>
          <w:color w:val="0D0D0D"/>
          <w:kern w:val="0"/>
          <w:sz w:val="24"/>
          <w:szCs w:val="24"/>
        </w:rPr>
        <w:t>份，</w:t>
      </w:r>
      <w:r w:rsidR="005933ED">
        <w:rPr>
          <w:rFonts w:ascii="宋体" w:hAnsi="宋体" w:hint="eastAsia"/>
          <w:b/>
          <w:color w:val="0D0D0D"/>
          <w:kern w:val="0"/>
          <w:sz w:val="24"/>
          <w:szCs w:val="24"/>
        </w:rPr>
        <w:t>乙方执叁份。</w:t>
      </w:r>
    </w:p>
    <w:p w14:paraId="77EF632F" w14:textId="77777777" w:rsidR="008B24FA" w:rsidRDefault="008B24FA">
      <w:pPr>
        <w:snapToGrid w:val="0"/>
        <w:spacing w:before="120" w:after="120" w:line="500" w:lineRule="exact"/>
        <w:ind w:leftChars="199" w:left="483" w:hangingChars="27" w:hanging="65"/>
        <w:rPr>
          <w:rFonts w:ascii="宋体" w:hAnsi="宋体"/>
          <w:color w:val="0D0D0D"/>
          <w:kern w:val="0"/>
          <w:sz w:val="24"/>
          <w:szCs w:val="24"/>
        </w:rPr>
      </w:pPr>
      <w:r>
        <w:rPr>
          <w:rFonts w:ascii="宋体" w:hAnsi="宋体" w:hint="eastAsia"/>
          <w:color w:val="0D0D0D"/>
          <w:kern w:val="0"/>
          <w:sz w:val="24"/>
          <w:szCs w:val="24"/>
        </w:rPr>
        <w:lastRenderedPageBreak/>
        <w:t>甲方：                                     乙方：</w:t>
      </w:r>
    </w:p>
    <w:p w14:paraId="35BD0B6B" w14:textId="77777777" w:rsidR="008B24FA" w:rsidRDefault="008B24FA">
      <w:pPr>
        <w:snapToGrid w:val="0"/>
        <w:spacing w:before="120" w:after="120" w:line="500" w:lineRule="exact"/>
        <w:ind w:firstLineChars="200" w:firstLine="480"/>
        <w:rPr>
          <w:rFonts w:ascii="宋体" w:hAnsi="宋体"/>
          <w:color w:val="0D0D0D"/>
          <w:kern w:val="0"/>
          <w:sz w:val="24"/>
          <w:szCs w:val="24"/>
        </w:rPr>
      </w:pPr>
      <w:r>
        <w:rPr>
          <w:rFonts w:ascii="宋体" w:hAnsi="宋体" w:hint="eastAsia"/>
          <w:color w:val="0D0D0D"/>
          <w:kern w:val="0"/>
          <w:sz w:val="24"/>
          <w:szCs w:val="24"/>
        </w:rPr>
        <w:t>地址：                                    地址：</w:t>
      </w:r>
    </w:p>
    <w:p w14:paraId="306BDFC3" w14:textId="77777777" w:rsidR="008B24FA" w:rsidRDefault="008B24FA">
      <w:pPr>
        <w:snapToGrid w:val="0"/>
        <w:spacing w:before="120" w:after="120" w:line="500" w:lineRule="exact"/>
        <w:ind w:firstLineChars="200" w:firstLine="480"/>
        <w:rPr>
          <w:rFonts w:ascii="宋体" w:hAnsi="宋体"/>
          <w:color w:val="0D0D0D"/>
          <w:kern w:val="0"/>
          <w:sz w:val="24"/>
          <w:szCs w:val="24"/>
        </w:rPr>
      </w:pPr>
      <w:r>
        <w:rPr>
          <w:rFonts w:ascii="宋体" w:hAnsi="宋体" w:hint="eastAsia"/>
          <w:color w:val="0D0D0D"/>
          <w:kern w:val="0"/>
          <w:sz w:val="24"/>
          <w:szCs w:val="24"/>
        </w:rPr>
        <w:t>法定代表人或授权代表：                    法定代表人或授权代表：</w:t>
      </w:r>
    </w:p>
    <w:p w14:paraId="35741827" w14:textId="77777777" w:rsidR="008B24FA" w:rsidRDefault="008B24FA">
      <w:pPr>
        <w:snapToGrid w:val="0"/>
        <w:spacing w:before="120" w:after="120" w:line="500" w:lineRule="exact"/>
        <w:ind w:firstLineChars="200" w:firstLine="480"/>
        <w:rPr>
          <w:rFonts w:ascii="宋体" w:hAnsi="宋体"/>
          <w:color w:val="0D0D0D"/>
          <w:kern w:val="0"/>
          <w:sz w:val="24"/>
          <w:szCs w:val="24"/>
        </w:rPr>
      </w:pPr>
      <w:r>
        <w:rPr>
          <w:rFonts w:ascii="宋体" w:hAnsi="宋体" w:hint="eastAsia"/>
          <w:color w:val="0D0D0D"/>
          <w:kern w:val="0"/>
          <w:sz w:val="24"/>
          <w:szCs w:val="24"/>
        </w:rPr>
        <w:t>联系电话：                                联系电话：</w:t>
      </w:r>
    </w:p>
    <w:p w14:paraId="41CF619E" w14:textId="77777777" w:rsidR="008B24FA" w:rsidRDefault="008B24FA">
      <w:pPr>
        <w:snapToGrid w:val="0"/>
        <w:spacing w:before="120" w:after="120" w:line="500" w:lineRule="exact"/>
        <w:ind w:firstLineChars="200" w:firstLine="480"/>
        <w:rPr>
          <w:rFonts w:ascii="宋体" w:hAnsi="宋体"/>
          <w:bCs/>
          <w:color w:val="0D0D0D"/>
          <w:kern w:val="0"/>
          <w:sz w:val="24"/>
          <w:szCs w:val="24"/>
        </w:rPr>
      </w:pPr>
      <w:r>
        <w:rPr>
          <w:rFonts w:ascii="宋体" w:hAnsi="宋体" w:hint="eastAsia"/>
          <w:color w:val="0D0D0D"/>
          <w:kern w:val="0"/>
          <w:sz w:val="24"/>
          <w:szCs w:val="24"/>
        </w:rPr>
        <w:t xml:space="preserve">    年   月   日                              年    月   日</w:t>
      </w:r>
    </w:p>
    <w:p w14:paraId="4BE0AEE2" w14:textId="77777777" w:rsidR="00513F63" w:rsidRDefault="00513F63" w:rsidP="00F47500">
      <w:pPr>
        <w:pStyle w:val="1"/>
        <w:rPr>
          <w:color w:val="0D0D0D"/>
        </w:rPr>
      </w:pPr>
      <w:bookmarkStart w:id="3" w:name="_Hlt16619369"/>
      <w:bookmarkEnd w:id="3"/>
    </w:p>
    <w:sectPr w:rsidR="00513F63">
      <w:footerReference w:type="even" r:id="rId7"/>
      <w:footerReference w:type="default" r:id="rId8"/>
      <w:pgSz w:w="11906" w:h="16838"/>
      <w:pgMar w:top="1418" w:right="1588" w:bottom="1418" w:left="1365" w:header="851" w:footer="907" w:gutter="0"/>
      <w:pgNumType w:fmt="decimalFullWidth" w:start="0"/>
      <w:cols w:space="720"/>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57502" w14:textId="77777777" w:rsidR="00BF11E7" w:rsidRDefault="00BF11E7">
      <w:r>
        <w:separator/>
      </w:r>
    </w:p>
  </w:endnote>
  <w:endnote w:type="continuationSeparator" w:id="0">
    <w:p w14:paraId="0EBB60D9" w14:textId="77777777" w:rsidR="00BF11E7" w:rsidRDefault="00BF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FangSong_GB2312"/>
    <w:charset w:val="86"/>
    <w:family w:val="modern"/>
    <w:pitch w:val="fixed"/>
    <w:sig w:usb0="00000001" w:usb1="080E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Adobe 仿宋 Std R">
    <w:altName w:val="Times New Roman"/>
    <w:charset w:val="00"/>
    <w:family w:val="roman"/>
    <w:pitch w:val="default"/>
    <w:sig w:usb0="00000000" w:usb1="00000000" w:usb2="00000016" w:usb3="00000000" w:csb0="00060007" w:csb1="00000000"/>
  </w:font>
  <w:font w:name="新宋体">
    <w:altName w:val="NSimSun"/>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EFDA" w14:textId="77777777" w:rsidR="008B24FA" w:rsidRDefault="008B24FA">
    <w:pPr>
      <w:pStyle w:val="a8"/>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7F2040A7" w14:textId="77777777" w:rsidR="008B24FA" w:rsidRDefault="008B24F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4333" w14:textId="77777777" w:rsidR="008B24FA" w:rsidRDefault="008B24FA">
    <w:pPr>
      <w:pStyle w:val="a8"/>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Pr>
        <w:rStyle w:val="ab"/>
        <w:rFonts w:ascii="宋体" w:hAnsi="宋体"/>
      </w:rPr>
      <w:t>１</w:t>
    </w:r>
    <w:r>
      <w:rPr>
        <w:rFonts w:ascii="宋体" w:hAnsi="宋体"/>
      </w:rPr>
      <w:fldChar w:fldCharType="end"/>
    </w:r>
  </w:p>
  <w:p w14:paraId="0D04FC42" w14:textId="77777777" w:rsidR="008B24FA" w:rsidRDefault="008B24FA">
    <w:pPr>
      <w:pStyle w:val="a8"/>
      <w:jc w:val="center"/>
      <w:rPr>
        <w:b/>
        <w:i/>
      </w:rPr>
    </w:pPr>
    <w:r>
      <w:rPr>
        <w:b/>
        <w:i/>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9A5E3" w14:textId="77777777" w:rsidR="00BF11E7" w:rsidRDefault="00BF11E7">
      <w:r>
        <w:separator/>
      </w:r>
    </w:p>
  </w:footnote>
  <w:footnote w:type="continuationSeparator" w:id="0">
    <w:p w14:paraId="56AE4F8F" w14:textId="77777777" w:rsidR="00BF11E7" w:rsidRDefault="00BF1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285A"/>
    <w:multiLevelType w:val="multilevel"/>
    <w:tmpl w:val="08AB285A"/>
    <w:lvl w:ilvl="0">
      <w:start w:val="2"/>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9A1994D"/>
    <w:multiLevelType w:val="singleLevel"/>
    <w:tmpl w:val="09A1994D"/>
    <w:lvl w:ilvl="0">
      <w:start w:val="1"/>
      <w:numFmt w:val="decimal"/>
      <w:suff w:val="nothing"/>
      <w:lvlText w:val="%1、"/>
      <w:lvlJc w:val="left"/>
    </w:lvl>
  </w:abstractNum>
  <w:abstractNum w:abstractNumId="2" w15:restartNumberingAfterBreak="0">
    <w:nsid w:val="09F6DD08"/>
    <w:multiLevelType w:val="singleLevel"/>
    <w:tmpl w:val="09F6DD08"/>
    <w:lvl w:ilvl="0">
      <w:start w:val="1"/>
      <w:numFmt w:val="decimal"/>
      <w:suff w:val="nothing"/>
      <w:lvlText w:val="%1、"/>
      <w:lvlJc w:val="left"/>
    </w:lvl>
  </w:abstractNum>
  <w:abstractNum w:abstractNumId="3" w15:restartNumberingAfterBreak="0">
    <w:nsid w:val="17BA7223"/>
    <w:multiLevelType w:val="multilevel"/>
    <w:tmpl w:val="17BA7223"/>
    <w:lvl w:ilvl="0">
      <w:start w:val="5"/>
      <w:numFmt w:val="decimal"/>
      <w:lvlText w:val="%1"/>
      <w:lvlJc w:val="left"/>
      <w:pPr>
        <w:ind w:left="360" w:hanging="360"/>
      </w:pPr>
      <w:rPr>
        <w:rFonts w:hint="default"/>
        <w:u w:val="none"/>
      </w:rPr>
    </w:lvl>
    <w:lvl w:ilvl="1">
      <w:start w:val="1"/>
      <w:numFmt w:val="decimal"/>
      <w:lvlText w:val="%1.%2"/>
      <w:lvlJc w:val="left"/>
      <w:pPr>
        <w:ind w:left="840" w:hanging="360"/>
      </w:pPr>
      <w:rPr>
        <w:rFonts w:hint="default"/>
        <w:u w:val="none"/>
      </w:rPr>
    </w:lvl>
    <w:lvl w:ilvl="2">
      <w:start w:val="1"/>
      <w:numFmt w:val="decimal"/>
      <w:lvlText w:val="%1.%2.%3"/>
      <w:lvlJc w:val="left"/>
      <w:pPr>
        <w:ind w:left="1680" w:hanging="720"/>
      </w:pPr>
      <w:rPr>
        <w:rFonts w:hint="default"/>
        <w:u w:val="none"/>
      </w:rPr>
    </w:lvl>
    <w:lvl w:ilvl="3">
      <w:start w:val="1"/>
      <w:numFmt w:val="decimal"/>
      <w:lvlText w:val="%1.%2.%3.%4"/>
      <w:lvlJc w:val="left"/>
      <w:pPr>
        <w:ind w:left="2520" w:hanging="1080"/>
      </w:pPr>
      <w:rPr>
        <w:rFonts w:hint="default"/>
        <w:u w:val="none"/>
      </w:rPr>
    </w:lvl>
    <w:lvl w:ilvl="4">
      <w:start w:val="1"/>
      <w:numFmt w:val="decimal"/>
      <w:lvlText w:val="%1.%2.%3.%4.%5"/>
      <w:lvlJc w:val="left"/>
      <w:pPr>
        <w:ind w:left="3360" w:hanging="1440"/>
      </w:pPr>
      <w:rPr>
        <w:rFonts w:hint="default"/>
        <w:u w:val="none"/>
      </w:rPr>
    </w:lvl>
    <w:lvl w:ilvl="5">
      <w:start w:val="1"/>
      <w:numFmt w:val="decimal"/>
      <w:lvlText w:val="%1.%2.%3.%4.%5.%6"/>
      <w:lvlJc w:val="left"/>
      <w:pPr>
        <w:ind w:left="3840" w:hanging="1440"/>
      </w:pPr>
      <w:rPr>
        <w:rFonts w:hint="default"/>
        <w:u w:val="none"/>
      </w:rPr>
    </w:lvl>
    <w:lvl w:ilvl="6">
      <w:start w:val="1"/>
      <w:numFmt w:val="decimal"/>
      <w:lvlText w:val="%1.%2.%3.%4.%5.%6.%7"/>
      <w:lvlJc w:val="left"/>
      <w:pPr>
        <w:ind w:left="4680" w:hanging="1800"/>
      </w:pPr>
      <w:rPr>
        <w:rFonts w:hint="default"/>
        <w:u w:val="none"/>
      </w:rPr>
    </w:lvl>
    <w:lvl w:ilvl="7">
      <w:start w:val="1"/>
      <w:numFmt w:val="decimal"/>
      <w:lvlText w:val="%1.%2.%3.%4.%5.%6.%7.%8"/>
      <w:lvlJc w:val="left"/>
      <w:pPr>
        <w:ind w:left="5520" w:hanging="2160"/>
      </w:pPr>
      <w:rPr>
        <w:rFonts w:hint="default"/>
        <w:u w:val="none"/>
      </w:rPr>
    </w:lvl>
    <w:lvl w:ilvl="8">
      <w:start w:val="1"/>
      <w:numFmt w:val="decimal"/>
      <w:lvlText w:val="%1.%2.%3.%4.%5.%6.%7.%8.%9"/>
      <w:lvlJc w:val="left"/>
      <w:pPr>
        <w:ind w:left="6000" w:hanging="2160"/>
      </w:pPr>
      <w:rPr>
        <w:rFonts w:hint="default"/>
        <w:u w:val="none"/>
      </w:rPr>
    </w:lvl>
  </w:abstractNum>
  <w:abstractNum w:abstractNumId="4" w15:restartNumberingAfterBreak="0">
    <w:nsid w:val="23CA3DFE"/>
    <w:multiLevelType w:val="singleLevel"/>
    <w:tmpl w:val="23CA3DFE"/>
    <w:lvl w:ilvl="0">
      <w:start w:val="1"/>
      <w:numFmt w:val="decimal"/>
      <w:lvlText w:val="%1、"/>
      <w:lvlJc w:val="left"/>
      <w:pPr>
        <w:tabs>
          <w:tab w:val="num" w:pos="480"/>
        </w:tabs>
        <w:ind w:left="480" w:hanging="480"/>
      </w:pPr>
    </w:lvl>
  </w:abstractNum>
  <w:abstractNum w:abstractNumId="5" w15:restartNumberingAfterBreak="0">
    <w:nsid w:val="3C92BB45"/>
    <w:multiLevelType w:val="singleLevel"/>
    <w:tmpl w:val="3C92BB45"/>
    <w:lvl w:ilvl="0">
      <w:start w:val="1"/>
      <w:numFmt w:val="decimal"/>
      <w:suff w:val="nothing"/>
      <w:lvlText w:val="%1、"/>
      <w:lvlJc w:val="left"/>
    </w:lvl>
  </w:abstractNum>
  <w:abstractNum w:abstractNumId="6" w15:restartNumberingAfterBreak="0">
    <w:nsid w:val="5A2B9532"/>
    <w:multiLevelType w:val="singleLevel"/>
    <w:tmpl w:val="5A2B9532"/>
    <w:lvl w:ilvl="0">
      <w:start w:val="2"/>
      <w:numFmt w:val="decimal"/>
      <w:suff w:val="space"/>
      <w:lvlText w:val="%1."/>
      <w:lvlJc w:val="left"/>
    </w:lvl>
  </w:abstractNum>
  <w:abstractNum w:abstractNumId="7" w15:restartNumberingAfterBreak="0">
    <w:nsid w:val="600A3326"/>
    <w:multiLevelType w:val="multilevel"/>
    <w:tmpl w:val="600A3326"/>
    <w:lvl w:ilvl="0">
      <w:start w:val="6"/>
      <w:numFmt w:val="japaneseCounting"/>
      <w:lvlText w:val="%1、"/>
      <w:lvlJc w:val="left"/>
      <w:pPr>
        <w:ind w:left="936" w:hanging="51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15:restartNumberingAfterBreak="0">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2"/>
        <w:szCs w:val="32"/>
      </w:rPr>
    </w:lvl>
  </w:abstractNum>
  <w:num w:numId="1" w16cid:durableId="1934242236">
    <w:abstractNumId w:val="8"/>
  </w:num>
  <w:num w:numId="2" w16cid:durableId="1191333882">
    <w:abstractNumId w:val="3"/>
  </w:num>
  <w:num w:numId="3" w16cid:durableId="1712681548">
    <w:abstractNumId w:val="7"/>
  </w:num>
  <w:num w:numId="4" w16cid:durableId="475999053">
    <w:abstractNumId w:val="1"/>
  </w:num>
  <w:num w:numId="5" w16cid:durableId="1526865465">
    <w:abstractNumId w:val="5"/>
  </w:num>
  <w:num w:numId="6" w16cid:durableId="652029780">
    <w:abstractNumId w:val="2"/>
  </w:num>
  <w:num w:numId="7" w16cid:durableId="1476607896">
    <w:abstractNumId w:val="4"/>
  </w:num>
  <w:num w:numId="8" w16cid:durableId="1901087040">
    <w:abstractNumId w:val="6"/>
  </w:num>
  <w:num w:numId="9" w16cid:durableId="174170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lhNDg2YjUwZjgyNzdkZDZhNzhiYzY4NWJmNjFmY2MifQ=="/>
    <w:docVar w:name="KGWebUrl" w:val="http://jszfcg.jsczt.cn/jszc/gateWay/joffice/office?access_token=79ec85f8-faff-4320-8700-35877b5762b8"/>
  </w:docVars>
  <w:rsids>
    <w:rsidRoot w:val="39F54436"/>
    <w:rsid w:val="0007431C"/>
    <w:rsid w:val="000C3F80"/>
    <w:rsid w:val="000F4EA8"/>
    <w:rsid w:val="00195B3F"/>
    <w:rsid w:val="002A668B"/>
    <w:rsid w:val="00326A27"/>
    <w:rsid w:val="00513F63"/>
    <w:rsid w:val="005933ED"/>
    <w:rsid w:val="007C787B"/>
    <w:rsid w:val="008B24FA"/>
    <w:rsid w:val="009950EB"/>
    <w:rsid w:val="009E278C"/>
    <w:rsid w:val="00A75148"/>
    <w:rsid w:val="00B716E2"/>
    <w:rsid w:val="00BF11E7"/>
    <w:rsid w:val="00BF3245"/>
    <w:rsid w:val="00CA3796"/>
    <w:rsid w:val="00D035C5"/>
    <w:rsid w:val="00E003A8"/>
    <w:rsid w:val="00E20A27"/>
    <w:rsid w:val="00F17747"/>
    <w:rsid w:val="00F47500"/>
    <w:rsid w:val="00F77A4B"/>
    <w:rsid w:val="00F916DF"/>
    <w:rsid w:val="058328B1"/>
    <w:rsid w:val="1BF161D3"/>
    <w:rsid w:val="1C535941"/>
    <w:rsid w:val="39252B2A"/>
    <w:rsid w:val="39F54436"/>
    <w:rsid w:val="489B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C935A"/>
  <w15:chartTrackingRefBased/>
  <w15:docId w15:val="{5CA84F5B-E1FD-C943-ADF8-1270A3B8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hAnsi="Times New Roman"/>
      <w:kern w:val="2"/>
      <w:sz w:val="21"/>
      <w:szCs w:val="21"/>
    </w:rPr>
  </w:style>
  <w:style w:type="paragraph" w:styleId="1">
    <w:name w:val="heading 1"/>
    <w:basedOn w:val="a"/>
    <w:next w:val="a"/>
    <w:qFormat/>
    <w:pPr>
      <w:keepNext/>
      <w:jc w:val="center"/>
      <w:outlineLvl w:val="0"/>
    </w:pPr>
    <w:rPr>
      <w:rFonts w:ascii="楷体_GB2312" w:eastAsia="楷体_GB2312"/>
      <w:sz w:val="28"/>
      <w:szCs w:val="28"/>
    </w:rPr>
  </w:style>
  <w:style w:type="paragraph" w:styleId="20">
    <w:name w:val="heading 2"/>
    <w:basedOn w:val="a"/>
    <w:next w:val="a0"/>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qFormat/>
    <w:pPr>
      <w:keepNext/>
      <w:keepLines/>
      <w:spacing w:before="260" w:after="260" w:line="416" w:lineRule="auto"/>
      <w:outlineLvl w:val="2"/>
    </w:pPr>
    <w:rPr>
      <w:b/>
      <w:bCs/>
      <w:sz w:val="32"/>
      <w:szCs w:val="32"/>
    </w:rPr>
  </w:style>
  <w:style w:type="paragraph" w:styleId="4">
    <w:name w:val="heading 4"/>
    <w:basedOn w:val="a"/>
    <w:next w:val="a0"/>
    <w:uiPriority w:val="99"/>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pPr>
      <w:spacing w:line="360" w:lineRule="auto"/>
      <w:ind w:firstLineChars="200" w:firstLine="420"/>
    </w:pPr>
    <w:rPr>
      <w:rFonts w:ascii="宋体" w:eastAsia="宋体" w:hAnsi="宋体"/>
      <w:sz w:val="21"/>
      <w:szCs w:val="20"/>
    </w:rPr>
  </w:style>
  <w:style w:type="paragraph" w:styleId="a4">
    <w:name w:val="Body Text Indent"/>
    <w:basedOn w:val="a"/>
    <w:pPr>
      <w:ind w:firstLine="645"/>
    </w:pPr>
    <w:rPr>
      <w:rFonts w:ascii="楷体_GB2312" w:eastAsia="楷体_GB2312"/>
      <w:sz w:val="32"/>
      <w:szCs w:val="32"/>
    </w:rPr>
  </w:style>
  <w:style w:type="paragraph" w:styleId="a0">
    <w:name w:val="Normal Indent"/>
    <w:basedOn w:val="a"/>
    <w:uiPriority w:val="99"/>
    <w:qFormat/>
    <w:pPr>
      <w:ind w:firstLine="420"/>
    </w:pPr>
  </w:style>
  <w:style w:type="paragraph" w:styleId="a5">
    <w:name w:val="Body Text"/>
    <w:basedOn w:val="a"/>
    <w:next w:val="a6"/>
    <w:rPr>
      <w:rFonts w:ascii="楷体_GB2312" w:eastAsia="楷体_GB2312" w:hAnsi="Arial"/>
      <w:sz w:val="28"/>
      <w:szCs w:val="28"/>
    </w:rPr>
  </w:style>
  <w:style w:type="paragraph" w:styleId="a6">
    <w:name w:val="Body Text First Indent"/>
    <w:basedOn w:val="a5"/>
    <w:pPr>
      <w:spacing w:line="360" w:lineRule="auto"/>
      <w:ind w:firstLineChars="200" w:firstLine="200"/>
    </w:pPr>
    <w:rPr>
      <w:rFonts w:ascii="仿宋_GB2312" w:eastAsia="仿宋_GB2312"/>
      <w:sz w:val="30"/>
      <w:szCs w:val="30"/>
    </w:rPr>
  </w:style>
  <w:style w:type="paragraph" w:styleId="a7">
    <w:name w:val="Plain Text"/>
    <w:basedOn w:val="a"/>
    <w:link w:val="10"/>
    <w:qFormat/>
    <w:rPr>
      <w:rFonts w:ascii="宋体" w:hAnsi="Courier New"/>
    </w:rPr>
  </w:style>
  <w:style w:type="paragraph" w:styleId="a8">
    <w:name w:val="footer"/>
    <w:basedOn w:val="a"/>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character" w:styleId="aa">
    <w:name w:val="Strong"/>
    <w:qFormat/>
    <w:rPr>
      <w:b/>
      <w:bCs/>
    </w:rPr>
  </w:style>
  <w:style w:type="character" w:styleId="ab">
    <w:name w:val="page number"/>
  </w:style>
  <w:style w:type="paragraph" w:customStyle="1" w:styleId="Bodytext1">
    <w:name w:val="Body text|1"/>
    <w:basedOn w:val="a"/>
    <w:qFormat/>
    <w:pPr>
      <w:spacing w:after="200" w:line="386" w:lineRule="auto"/>
      <w:ind w:firstLine="400"/>
    </w:pPr>
    <w:rPr>
      <w:rFonts w:ascii="宋体" w:hAnsi="宋体" w:cs="宋体"/>
      <w:sz w:val="26"/>
      <w:szCs w:val="26"/>
      <w:lang w:val="zh-TW" w:eastAsia="zh-TW" w:bidi="zh-TW"/>
    </w:rPr>
  </w:style>
  <w:style w:type="paragraph" w:styleId="ac">
    <w:name w:val="List Paragraph"/>
    <w:basedOn w:val="a"/>
    <w:uiPriority w:val="34"/>
    <w:qFormat/>
    <w:pPr>
      <w:widowControl/>
      <w:ind w:left="720"/>
      <w:contextualSpacing/>
      <w:jc w:val="left"/>
    </w:pPr>
    <w:rPr>
      <w:rFonts w:ascii="Calibri" w:hAnsi="Calibri"/>
      <w:kern w:val="0"/>
      <w:sz w:val="24"/>
      <w:szCs w:val="24"/>
      <w:lang w:eastAsia="en-US" w:bidi="en-US"/>
    </w:rPr>
  </w:style>
  <w:style w:type="paragraph" w:customStyle="1" w:styleId="11">
    <w:name w:val="正文1"/>
    <w:qFormat/>
    <w:pPr>
      <w:adjustRightInd w:val="0"/>
      <w:spacing w:before="120" w:after="120" w:line="180" w:lineRule="auto"/>
      <w:ind w:firstLineChars="200" w:firstLine="200"/>
      <w:contextualSpacing/>
    </w:pPr>
    <w:rPr>
      <w:rFonts w:ascii="Times New Roman" w:eastAsia="Adobe 仿宋 Std R" w:hAnsi="Times New Roman"/>
      <w:kern w:val="2"/>
      <w:sz w:val="21"/>
      <w:szCs w:val="21"/>
    </w:rPr>
  </w:style>
  <w:style w:type="paragraph" w:customStyle="1" w:styleId="ad">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12">
    <w:name w:val="列出段落1"/>
    <w:basedOn w:val="a"/>
    <w:qFormat/>
    <w:pPr>
      <w:widowControl/>
      <w:ind w:left="720"/>
      <w:contextualSpacing/>
      <w:jc w:val="left"/>
    </w:pPr>
    <w:rPr>
      <w:rFonts w:ascii="Calibri" w:hAnsi="Calibri"/>
      <w:kern w:val="0"/>
      <w:sz w:val="24"/>
      <w:szCs w:val="24"/>
      <w:lang w:eastAsia="en-US" w:bidi="en-US"/>
    </w:rPr>
  </w:style>
  <w:style w:type="paragraph" w:customStyle="1" w:styleId="Char">
    <w:name w:val="Char"/>
    <w:basedOn w:val="a"/>
    <w:qFormat/>
    <w:pPr>
      <w:tabs>
        <w:tab w:val="left" w:pos="360"/>
      </w:tabs>
      <w:ind w:firstLineChars="200" w:firstLine="200"/>
    </w:pPr>
    <w:rPr>
      <w:sz w:val="28"/>
      <w:szCs w:val="30"/>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character" w:customStyle="1" w:styleId="10">
    <w:name w:val="纯文本 字符1"/>
    <w:link w:val="a7"/>
    <w:uiPriority w:val="99"/>
    <w:qFormat/>
    <w:rsid w:val="00A75148"/>
    <w:rPr>
      <w:rFonts w:ascii="宋体" w:hAnsi="Courier New"/>
      <w:kern w:val="2"/>
      <w:sz w:val="21"/>
      <w:szCs w:val="21"/>
    </w:rPr>
  </w:style>
  <w:style w:type="character" w:customStyle="1" w:styleId="ae">
    <w:name w:val="纯文本 字符"/>
    <w:qFormat/>
    <w:rsid w:val="00F916DF"/>
    <w:rPr>
      <w:rFonts w:ascii="宋体" w:eastAsia="宋体" w:hAnsi="Courier New" w:cs="Times New Roman"/>
      <w:szCs w:val="20"/>
    </w:rPr>
  </w:style>
  <w:style w:type="paragraph" w:styleId="af">
    <w:name w:val="Revision"/>
    <w:hidden/>
    <w:uiPriority w:val="99"/>
    <w:unhideWhenUsed/>
    <w:rsid w:val="009E278C"/>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杨小丫</dc:creator>
  <cp:keywords/>
  <cp:lastModifiedBy>晶晶 仇</cp:lastModifiedBy>
  <cp:revision>4</cp:revision>
  <dcterms:created xsi:type="dcterms:W3CDTF">2023-10-18T14:40:00Z</dcterms:created>
  <dcterms:modified xsi:type="dcterms:W3CDTF">2023-10-19T06:31:00Z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167E0F43779041E3BCBB38F34BB748E3</vt:lpwstr>
  </property>
</Properties>
</file>